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18509" w14:textId="2B83675E" w:rsidR="00224439" w:rsidRPr="00A43F38" w:rsidRDefault="00A054F4" w:rsidP="0076787A">
      <w:pPr>
        <w:pStyle w:val="pf0"/>
        <w:adjustRightInd w:val="0"/>
        <w:snapToGrid w:val="0"/>
        <w:spacing w:before="0" w:beforeAutospacing="0" w:after="0" w:afterAutospacing="0"/>
        <w:jc w:val="center"/>
        <w:rPr>
          <w:rStyle w:val="cf01"/>
          <w:rFonts w:ascii="Arial" w:eastAsiaTheme="minorEastAsia" w:hAnsi="Arial" w:cs="Arial"/>
          <w:b w:val="0"/>
          <w:sz w:val="28"/>
          <w:szCs w:val="28"/>
          <w:lang w:eastAsia="ja-JP"/>
        </w:rPr>
      </w:pPr>
      <w:proofErr w:type="spellStart"/>
      <w:r w:rsidRPr="0042003E">
        <w:rPr>
          <w:rFonts w:ascii="Arial" w:hAnsi="Arial" w:cs="Arial"/>
          <w:b/>
          <w:i/>
          <w:sz w:val="28"/>
          <w:szCs w:val="28"/>
          <w:shd w:val="clear" w:color="auto" w:fill="FFFFFF"/>
        </w:rPr>
        <w:t>Palayamanan</w:t>
      </w:r>
      <w:proofErr w:type="spellEnd"/>
      <w:r w:rsidRPr="00A43F38">
        <w:rPr>
          <w:rFonts w:ascii="Arial" w:hAnsi="Arial" w:cs="Arial"/>
          <w:b/>
          <w:sz w:val="28"/>
          <w:szCs w:val="28"/>
          <w:shd w:val="clear" w:color="auto" w:fill="FFFFFF"/>
        </w:rPr>
        <w:t xml:space="preserve">: a holistic approach for sustainable intensification and diversification of </w:t>
      </w:r>
      <w:r w:rsidR="00A43F38" w:rsidRPr="00A43F38">
        <w:rPr>
          <w:rFonts w:ascii="Arial" w:hAnsi="Arial" w:cs="Arial"/>
          <w:b/>
          <w:sz w:val="28"/>
          <w:szCs w:val="28"/>
          <w:shd w:val="clear" w:color="auto" w:fill="FFFFFF"/>
        </w:rPr>
        <w:t xml:space="preserve">organic rice-based </w:t>
      </w:r>
      <w:r w:rsidR="00A43F38">
        <w:rPr>
          <w:rFonts w:ascii="Arial" w:hAnsi="Arial" w:cs="Arial"/>
          <w:b/>
          <w:sz w:val="28"/>
          <w:szCs w:val="28"/>
          <w:shd w:val="clear" w:color="auto" w:fill="FFFFFF"/>
        </w:rPr>
        <w:t xml:space="preserve">farming </w:t>
      </w:r>
      <w:r w:rsidRPr="00A43F38">
        <w:rPr>
          <w:rFonts w:ascii="Arial" w:hAnsi="Arial" w:cs="Arial"/>
          <w:b/>
          <w:sz w:val="28"/>
          <w:szCs w:val="28"/>
          <w:shd w:val="clear" w:color="auto" w:fill="FFFFFF"/>
        </w:rPr>
        <w:t>systems</w:t>
      </w:r>
      <w:r w:rsidR="00C33BFA">
        <w:rPr>
          <w:rFonts w:ascii="Arial" w:hAnsi="Arial" w:cs="Arial"/>
          <w:b/>
          <w:sz w:val="28"/>
          <w:szCs w:val="28"/>
          <w:shd w:val="clear" w:color="auto" w:fill="FFFFFF"/>
        </w:rPr>
        <w:t xml:space="preserve"> </w:t>
      </w:r>
      <w:r w:rsidR="00F9182A">
        <w:rPr>
          <w:rFonts w:ascii="Arial" w:hAnsi="Arial" w:cs="Arial"/>
          <w:b/>
          <w:sz w:val="28"/>
          <w:szCs w:val="28"/>
          <w:shd w:val="clear" w:color="auto" w:fill="FFFFFF"/>
        </w:rPr>
        <w:t xml:space="preserve">for smallholders </w:t>
      </w:r>
      <w:r w:rsidR="00C33BFA">
        <w:rPr>
          <w:rFonts w:ascii="Arial" w:hAnsi="Arial" w:cs="Arial"/>
          <w:b/>
          <w:sz w:val="28"/>
          <w:szCs w:val="28"/>
          <w:shd w:val="clear" w:color="auto" w:fill="FFFFFF"/>
        </w:rPr>
        <w:t>in the Philippines</w:t>
      </w:r>
    </w:p>
    <w:p w14:paraId="5E2919E0" w14:textId="77777777" w:rsidR="005F7D58" w:rsidRPr="005F7D58" w:rsidRDefault="005F7D58" w:rsidP="005F7D58">
      <w:pPr>
        <w:pStyle w:val="pf0"/>
        <w:adjustRightInd w:val="0"/>
        <w:snapToGrid w:val="0"/>
        <w:spacing w:before="0" w:beforeAutospacing="0" w:after="0" w:afterAutospacing="0"/>
        <w:jc w:val="center"/>
        <w:rPr>
          <w:rStyle w:val="cf01"/>
          <w:rFonts w:ascii="Times New Roman" w:eastAsiaTheme="minorEastAsia" w:hAnsi="Times New Roman" w:cs="Times New Roman"/>
          <w:b w:val="0"/>
          <w:bCs w:val="0"/>
          <w:sz w:val="28"/>
          <w:szCs w:val="28"/>
          <w:lang w:eastAsia="ja-JP"/>
        </w:rPr>
      </w:pPr>
    </w:p>
    <w:p w14:paraId="4AC98DC7" w14:textId="67B29805" w:rsidR="0042052E" w:rsidRDefault="00A43F38" w:rsidP="00EA4D02">
      <w:pPr>
        <w:jc w:val="center"/>
        <w:rPr>
          <w:rFonts w:ascii="Arial" w:hAnsi="Arial" w:cs="Arial"/>
          <w:sz w:val="22"/>
        </w:rPr>
      </w:pPr>
      <w:r>
        <w:rPr>
          <w:rFonts w:ascii="Arial" w:hAnsi="Arial" w:cs="Arial"/>
          <w:sz w:val="22"/>
        </w:rPr>
        <w:t>Madonna Casimero</w:t>
      </w:r>
      <w:r w:rsidRPr="00441301">
        <w:rPr>
          <w:rFonts w:ascii="Arial" w:hAnsi="Arial" w:cs="Arial"/>
          <w:sz w:val="22"/>
          <w:vertAlign w:val="superscript"/>
        </w:rPr>
        <w:t>1</w:t>
      </w:r>
      <w:r>
        <w:rPr>
          <w:rFonts w:ascii="Arial" w:hAnsi="Arial" w:cs="Arial"/>
          <w:sz w:val="22"/>
        </w:rPr>
        <w:t>, Rizal G. Corales</w:t>
      </w:r>
      <w:r w:rsidRPr="00441301">
        <w:rPr>
          <w:rFonts w:ascii="Arial" w:hAnsi="Arial" w:cs="Arial"/>
          <w:sz w:val="22"/>
          <w:vertAlign w:val="superscript"/>
        </w:rPr>
        <w:t>2</w:t>
      </w:r>
      <w:r>
        <w:rPr>
          <w:rFonts w:ascii="Arial" w:hAnsi="Arial" w:cs="Arial"/>
          <w:sz w:val="22"/>
        </w:rPr>
        <w:t>, Myrna Malabayabas</w:t>
      </w:r>
      <w:r w:rsidRPr="00441301">
        <w:rPr>
          <w:rFonts w:ascii="Arial" w:hAnsi="Arial" w:cs="Arial"/>
          <w:sz w:val="22"/>
          <w:vertAlign w:val="superscript"/>
        </w:rPr>
        <w:t>2</w:t>
      </w:r>
      <w:r>
        <w:rPr>
          <w:rFonts w:ascii="Arial" w:hAnsi="Arial" w:cs="Arial"/>
          <w:sz w:val="22"/>
        </w:rPr>
        <w:t>, Johannes Mendoza</w:t>
      </w:r>
      <w:r w:rsidRPr="00441301">
        <w:rPr>
          <w:rFonts w:ascii="Arial" w:hAnsi="Arial" w:cs="Arial"/>
          <w:sz w:val="22"/>
          <w:vertAlign w:val="superscript"/>
        </w:rPr>
        <w:t>3</w:t>
      </w:r>
      <w:r>
        <w:rPr>
          <w:rFonts w:ascii="Arial" w:hAnsi="Arial" w:cs="Arial"/>
          <w:sz w:val="22"/>
        </w:rPr>
        <w:t xml:space="preserve"> </w:t>
      </w:r>
    </w:p>
    <w:p w14:paraId="79DE600F" w14:textId="77777777" w:rsidR="0042052E" w:rsidRPr="00CF2BF9" w:rsidRDefault="0042052E" w:rsidP="0042052E">
      <w:pPr>
        <w:jc w:val="center"/>
        <w:rPr>
          <w:rFonts w:ascii="Arial" w:hAnsi="Arial" w:cs="Arial"/>
          <w:szCs w:val="28"/>
        </w:rPr>
      </w:pPr>
    </w:p>
    <w:p w14:paraId="631824D2" w14:textId="32C39A65" w:rsidR="0042052E" w:rsidRDefault="0042052E" w:rsidP="0042052E">
      <w:pPr>
        <w:jc w:val="center"/>
        <w:rPr>
          <w:rFonts w:ascii="Arial" w:hAnsi="Arial" w:cs="Arial"/>
        </w:rPr>
      </w:pPr>
      <w:r w:rsidRPr="00CF2BF9">
        <w:rPr>
          <w:rFonts w:ascii="Arial" w:hAnsi="Arial" w:cs="Arial"/>
          <w:sz w:val="21"/>
          <w:szCs w:val="22"/>
          <w:vertAlign w:val="superscript"/>
        </w:rPr>
        <w:t>1</w:t>
      </w:r>
      <w:r w:rsidR="00A43F38">
        <w:rPr>
          <w:rFonts w:ascii="Arial" w:hAnsi="Arial" w:cs="Arial"/>
          <w:sz w:val="21"/>
          <w:szCs w:val="22"/>
        </w:rPr>
        <w:t>Senior Scientist, International Rice Research Institute</w:t>
      </w:r>
    </w:p>
    <w:p w14:paraId="3049726B" w14:textId="2E20FF98" w:rsidR="0042052E" w:rsidRDefault="0042052E" w:rsidP="0042052E">
      <w:pPr>
        <w:jc w:val="center"/>
        <w:rPr>
          <w:rFonts w:ascii="Arial" w:hAnsi="Arial" w:cs="Arial"/>
          <w:sz w:val="21"/>
          <w:szCs w:val="22"/>
        </w:rPr>
      </w:pPr>
      <w:r w:rsidRPr="00CF2BF9">
        <w:rPr>
          <w:rFonts w:ascii="Arial" w:hAnsi="Arial" w:cs="Arial"/>
          <w:sz w:val="21"/>
          <w:szCs w:val="22"/>
        </w:rPr>
        <w:t xml:space="preserve"> </w:t>
      </w:r>
      <w:r w:rsidRPr="00CF2BF9">
        <w:rPr>
          <w:rFonts w:ascii="Arial" w:hAnsi="Arial" w:cs="Arial"/>
          <w:sz w:val="21"/>
          <w:szCs w:val="22"/>
          <w:vertAlign w:val="superscript"/>
        </w:rPr>
        <w:t>2</w:t>
      </w:r>
      <w:r w:rsidR="00A43F38">
        <w:rPr>
          <w:rFonts w:ascii="Arial" w:hAnsi="Arial" w:cs="Arial"/>
          <w:sz w:val="21"/>
          <w:szCs w:val="22"/>
        </w:rPr>
        <w:t>Chief Science Research Specialist, Philippine Rice Research Institute</w:t>
      </w:r>
    </w:p>
    <w:p w14:paraId="45636061" w14:textId="041131B6" w:rsidR="003515B8" w:rsidRPr="00A43F38" w:rsidRDefault="00A43F38" w:rsidP="00A43F38">
      <w:pPr>
        <w:jc w:val="center"/>
        <w:rPr>
          <w:rFonts w:ascii="Arial" w:hAnsi="Arial" w:cs="Arial"/>
        </w:rPr>
      </w:pPr>
      <w:r w:rsidRPr="00AD227B">
        <w:rPr>
          <w:rFonts w:ascii="Arial" w:hAnsi="Arial" w:cs="Arial"/>
          <w:sz w:val="21"/>
          <w:szCs w:val="22"/>
          <w:vertAlign w:val="superscript"/>
        </w:rPr>
        <w:t>3</w:t>
      </w:r>
      <w:r>
        <w:rPr>
          <w:rFonts w:ascii="Arial" w:hAnsi="Arial" w:cs="Arial"/>
          <w:sz w:val="21"/>
          <w:szCs w:val="22"/>
        </w:rPr>
        <w:t xml:space="preserve"> Researcher, International Rice Research Institute</w:t>
      </w:r>
    </w:p>
    <w:p w14:paraId="78DB339F" w14:textId="77777777" w:rsidR="00A43F38" w:rsidRDefault="00A43F38" w:rsidP="001966E1">
      <w:pPr>
        <w:rPr>
          <w:rFonts w:ascii="Times New Roman" w:eastAsia="ＭＳ 明朝" w:hAnsi="Times New Roman"/>
          <w:sz w:val="21"/>
          <w:szCs w:val="22"/>
        </w:rPr>
      </w:pPr>
    </w:p>
    <w:p w14:paraId="4615BED9" w14:textId="69E7D3BD" w:rsidR="001966E1" w:rsidRDefault="001966E1" w:rsidP="00D75909">
      <w:pPr>
        <w:jc w:val="both"/>
        <w:rPr>
          <w:rFonts w:ascii="Times New Roman" w:eastAsia="ＭＳ 明朝" w:hAnsi="Times New Roman"/>
          <w:sz w:val="21"/>
          <w:szCs w:val="22"/>
        </w:rPr>
      </w:pPr>
      <w:r w:rsidRPr="001966E1">
        <w:rPr>
          <w:rFonts w:ascii="Times New Roman" w:eastAsia="ＭＳ 明朝" w:hAnsi="Times New Roman"/>
          <w:sz w:val="21"/>
          <w:szCs w:val="22"/>
        </w:rPr>
        <w:t xml:space="preserve">Main text (Abstract). </w:t>
      </w:r>
    </w:p>
    <w:p w14:paraId="34E8C2B4" w14:textId="77777777" w:rsidR="00C33BFA" w:rsidRDefault="00C33BFA" w:rsidP="00D75909">
      <w:pPr>
        <w:jc w:val="both"/>
        <w:rPr>
          <w:rFonts w:ascii="Times New Roman" w:eastAsia="ＭＳ 明朝" w:hAnsi="Times New Roman"/>
          <w:sz w:val="21"/>
          <w:szCs w:val="22"/>
        </w:rPr>
      </w:pPr>
    </w:p>
    <w:p w14:paraId="49113AE3" w14:textId="505708D3" w:rsidR="00AD227B" w:rsidRDefault="00C33BFA" w:rsidP="00441301">
      <w:pPr>
        <w:ind w:firstLine="720"/>
        <w:jc w:val="both"/>
        <w:rPr>
          <w:rFonts w:ascii="Times New Roman" w:eastAsia="ＭＳ 明朝" w:hAnsi="Times New Roman"/>
          <w:sz w:val="21"/>
          <w:szCs w:val="22"/>
        </w:rPr>
      </w:pPr>
      <w:r>
        <w:rPr>
          <w:rFonts w:ascii="Times New Roman" w:eastAsia="ＭＳ 明朝" w:hAnsi="Times New Roman"/>
          <w:sz w:val="21"/>
          <w:szCs w:val="22"/>
        </w:rPr>
        <w:t xml:space="preserve">The emergence of organic movement in the Philippines was </w:t>
      </w:r>
      <w:r w:rsidR="00C022CC">
        <w:rPr>
          <w:rFonts w:ascii="Times New Roman" w:eastAsia="ＭＳ 明朝" w:hAnsi="Times New Roman"/>
          <w:sz w:val="21"/>
          <w:szCs w:val="22"/>
        </w:rPr>
        <w:t xml:space="preserve">a </w:t>
      </w:r>
      <w:r>
        <w:rPr>
          <w:rFonts w:ascii="Times New Roman" w:eastAsia="ＭＳ 明朝" w:hAnsi="Times New Roman"/>
          <w:sz w:val="21"/>
          <w:szCs w:val="22"/>
        </w:rPr>
        <w:t xml:space="preserve">result of resistance to the </w:t>
      </w:r>
      <w:proofErr w:type="spellStart"/>
      <w:r>
        <w:rPr>
          <w:rFonts w:ascii="Times New Roman" w:eastAsia="ＭＳ 明朝" w:hAnsi="Times New Roman"/>
          <w:sz w:val="21"/>
          <w:szCs w:val="22"/>
        </w:rPr>
        <w:t>Masagana</w:t>
      </w:r>
      <w:proofErr w:type="spellEnd"/>
      <w:r>
        <w:rPr>
          <w:rFonts w:ascii="Times New Roman" w:eastAsia="ＭＳ 明朝" w:hAnsi="Times New Roman"/>
          <w:sz w:val="21"/>
          <w:szCs w:val="22"/>
        </w:rPr>
        <w:t xml:space="preserve"> 99 national rice program of the government in the 1970s which introduced Green Revolution techn</w:t>
      </w:r>
      <w:r w:rsidR="00C2631D">
        <w:rPr>
          <w:rFonts w:ascii="Times New Roman" w:eastAsia="ＭＳ 明朝" w:hAnsi="Times New Roman"/>
          <w:sz w:val="21"/>
          <w:szCs w:val="22"/>
        </w:rPr>
        <w:t xml:space="preserve">ologies </w:t>
      </w:r>
      <w:r>
        <w:rPr>
          <w:rFonts w:ascii="Times New Roman" w:eastAsia="ＭＳ 明朝" w:hAnsi="Times New Roman"/>
          <w:sz w:val="21"/>
          <w:szCs w:val="22"/>
        </w:rPr>
        <w:t>such as short maturing and high yielding rice varieties</w:t>
      </w:r>
      <w:r w:rsidR="00C2631D">
        <w:rPr>
          <w:rFonts w:ascii="Times New Roman" w:eastAsia="ＭＳ 明朝" w:hAnsi="Times New Roman"/>
          <w:sz w:val="21"/>
          <w:szCs w:val="22"/>
        </w:rPr>
        <w:t xml:space="preserve">, </w:t>
      </w:r>
      <w:r>
        <w:rPr>
          <w:rFonts w:ascii="Times New Roman" w:eastAsia="ＭＳ 明朝" w:hAnsi="Times New Roman"/>
          <w:sz w:val="21"/>
          <w:szCs w:val="22"/>
        </w:rPr>
        <w:t>high fertilizer</w:t>
      </w:r>
      <w:r w:rsidR="00C2631D">
        <w:rPr>
          <w:rFonts w:ascii="Times New Roman" w:eastAsia="ＭＳ 明朝" w:hAnsi="Times New Roman"/>
          <w:sz w:val="21"/>
          <w:szCs w:val="22"/>
        </w:rPr>
        <w:t xml:space="preserve"> input, </w:t>
      </w:r>
      <w:r w:rsidR="00C022CC">
        <w:rPr>
          <w:rFonts w:ascii="Times New Roman" w:eastAsia="ＭＳ 明朝" w:hAnsi="Times New Roman"/>
          <w:sz w:val="21"/>
          <w:szCs w:val="22"/>
        </w:rPr>
        <w:t xml:space="preserve">and </w:t>
      </w:r>
      <w:r>
        <w:rPr>
          <w:rFonts w:ascii="Times New Roman" w:eastAsia="ＭＳ 明朝" w:hAnsi="Times New Roman"/>
          <w:sz w:val="21"/>
          <w:szCs w:val="22"/>
        </w:rPr>
        <w:t>pesticide</w:t>
      </w:r>
      <w:r w:rsidR="00C2631D">
        <w:rPr>
          <w:rFonts w:ascii="Times New Roman" w:eastAsia="ＭＳ 明朝" w:hAnsi="Times New Roman"/>
          <w:sz w:val="21"/>
          <w:szCs w:val="22"/>
        </w:rPr>
        <w:t>s to control pests and diseases. This bundle of technology was promoted with loan facilities to buy the chemical inputs and farm machinery.</w:t>
      </w:r>
      <w:r w:rsidR="00C022CC">
        <w:rPr>
          <w:rFonts w:ascii="Times New Roman" w:eastAsia="ＭＳ 明朝" w:hAnsi="Times New Roman"/>
          <w:sz w:val="21"/>
          <w:szCs w:val="22"/>
        </w:rPr>
        <w:t xml:space="preserve"> The </w:t>
      </w:r>
      <w:proofErr w:type="spellStart"/>
      <w:r w:rsidR="00C2631D">
        <w:rPr>
          <w:rFonts w:ascii="Times New Roman" w:eastAsia="ＭＳ 明朝" w:hAnsi="Times New Roman"/>
          <w:sz w:val="21"/>
          <w:szCs w:val="22"/>
        </w:rPr>
        <w:t>Masagana</w:t>
      </w:r>
      <w:proofErr w:type="spellEnd"/>
      <w:r w:rsidR="00C2631D">
        <w:rPr>
          <w:rFonts w:ascii="Times New Roman" w:eastAsia="ＭＳ 明朝" w:hAnsi="Times New Roman"/>
          <w:sz w:val="21"/>
          <w:szCs w:val="22"/>
        </w:rPr>
        <w:t xml:space="preserve"> 99 program resulted in a rice production boom but it was also associated </w:t>
      </w:r>
      <w:r w:rsidR="00945446">
        <w:rPr>
          <w:rFonts w:ascii="Times New Roman" w:eastAsia="ＭＳ 明朝" w:hAnsi="Times New Roman"/>
          <w:sz w:val="21"/>
          <w:szCs w:val="22"/>
        </w:rPr>
        <w:t xml:space="preserve">with increasing </w:t>
      </w:r>
      <w:r w:rsidR="00C2631D">
        <w:rPr>
          <w:rFonts w:ascii="Times New Roman" w:eastAsia="ＭＳ 明朝" w:hAnsi="Times New Roman"/>
          <w:sz w:val="21"/>
          <w:szCs w:val="22"/>
        </w:rPr>
        <w:t xml:space="preserve">debts, poverty and food insecurity of smallholder farmers. This gave birth to the first organic movement, initiated by critical farmers, </w:t>
      </w:r>
      <w:proofErr w:type="gramStart"/>
      <w:r w:rsidR="00C2631D">
        <w:rPr>
          <w:rFonts w:ascii="Times New Roman" w:eastAsia="ＭＳ 明朝" w:hAnsi="Times New Roman"/>
          <w:sz w:val="21"/>
          <w:szCs w:val="22"/>
        </w:rPr>
        <w:t>scientists</w:t>
      </w:r>
      <w:proofErr w:type="gramEnd"/>
      <w:r w:rsidR="00C2631D">
        <w:rPr>
          <w:rFonts w:ascii="Times New Roman" w:eastAsia="ＭＳ 明朝" w:hAnsi="Times New Roman"/>
          <w:sz w:val="21"/>
          <w:szCs w:val="22"/>
        </w:rPr>
        <w:t xml:space="preserve"> and civil society groups, called </w:t>
      </w:r>
      <w:proofErr w:type="spellStart"/>
      <w:r w:rsidR="00C2631D">
        <w:rPr>
          <w:rFonts w:ascii="Times New Roman" w:eastAsia="ＭＳ 明朝" w:hAnsi="Times New Roman"/>
          <w:sz w:val="21"/>
          <w:szCs w:val="22"/>
        </w:rPr>
        <w:t>Magsasaka</w:t>
      </w:r>
      <w:proofErr w:type="spellEnd"/>
      <w:r w:rsidR="00C2631D">
        <w:rPr>
          <w:rFonts w:ascii="Times New Roman" w:eastAsia="ＭＳ 明朝" w:hAnsi="Times New Roman"/>
          <w:sz w:val="21"/>
          <w:szCs w:val="22"/>
        </w:rPr>
        <w:t xml:space="preserve"> at </w:t>
      </w:r>
      <w:proofErr w:type="spellStart"/>
      <w:r w:rsidR="00C2631D">
        <w:rPr>
          <w:rFonts w:ascii="Times New Roman" w:eastAsia="ＭＳ 明朝" w:hAnsi="Times New Roman"/>
          <w:sz w:val="21"/>
          <w:szCs w:val="22"/>
        </w:rPr>
        <w:t>Siyentipiko</w:t>
      </w:r>
      <w:proofErr w:type="spellEnd"/>
      <w:r w:rsidR="00C2631D">
        <w:rPr>
          <w:rFonts w:ascii="Times New Roman" w:eastAsia="ＭＳ 明朝" w:hAnsi="Times New Roman"/>
          <w:sz w:val="21"/>
          <w:szCs w:val="22"/>
        </w:rPr>
        <w:t xml:space="preserve"> para </w:t>
      </w:r>
      <w:proofErr w:type="spellStart"/>
      <w:r w:rsidR="00C2631D">
        <w:rPr>
          <w:rFonts w:ascii="Times New Roman" w:eastAsia="ＭＳ 明朝" w:hAnsi="Times New Roman"/>
          <w:sz w:val="21"/>
          <w:szCs w:val="22"/>
        </w:rPr>
        <w:t>sa</w:t>
      </w:r>
      <w:proofErr w:type="spellEnd"/>
      <w:r w:rsidR="00C2631D">
        <w:rPr>
          <w:rFonts w:ascii="Times New Roman" w:eastAsia="ＭＳ 明朝" w:hAnsi="Times New Roman"/>
          <w:sz w:val="21"/>
          <w:szCs w:val="22"/>
        </w:rPr>
        <w:t xml:space="preserve"> Pag-</w:t>
      </w:r>
      <w:proofErr w:type="spellStart"/>
      <w:r w:rsidR="00C2631D">
        <w:rPr>
          <w:rFonts w:ascii="Times New Roman" w:eastAsia="ＭＳ 明朝" w:hAnsi="Times New Roman"/>
          <w:sz w:val="21"/>
          <w:szCs w:val="22"/>
        </w:rPr>
        <w:t>unlad</w:t>
      </w:r>
      <w:proofErr w:type="spellEnd"/>
      <w:r w:rsidR="00C2631D">
        <w:rPr>
          <w:rFonts w:ascii="Times New Roman" w:eastAsia="ＭＳ 明朝" w:hAnsi="Times New Roman"/>
          <w:sz w:val="21"/>
          <w:szCs w:val="22"/>
        </w:rPr>
        <w:t xml:space="preserve"> ng </w:t>
      </w:r>
      <w:proofErr w:type="spellStart"/>
      <w:r w:rsidR="00C2631D">
        <w:rPr>
          <w:rFonts w:ascii="Times New Roman" w:eastAsia="ＭＳ 明朝" w:hAnsi="Times New Roman"/>
          <w:sz w:val="21"/>
          <w:szCs w:val="22"/>
        </w:rPr>
        <w:t>Pagsasaka</w:t>
      </w:r>
      <w:proofErr w:type="spellEnd"/>
      <w:r w:rsidR="003A2B6F">
        <w:rPr>
          <w:rFonts w:ascii="Times New Roman" w:eastAsia="ＭＳ 明朝" w:hAnsi="Times New Roman"/>
          <w:sz w:val="21"/>
          <w:szCs w:val="22"/>
        </w:rPr>
        <w:t xml:space="preserve"> (MASIPAG)</w:t>
      </w:r>
      <w:r w:rsidR="00C2631D">
        <w:rPr>
          <w:rFonts w:ascii="Times New Roman" w:eastAsia="ＭＳ 明朝" w:hAnsi="Times New Roman"/>
          <w:sz w:val="21"/>
          <w:szCs w:val="22"/>
        </w:rPr>
        <w:t xml:space="preserve">. The first project was to retrieve traditional rice varieties </w:t>
      </w:r>
      <w:r w:rsidR="00EE555F">
        <w:rPr>
          <w:rFonts w:ascii="Times New Roman" w:eastAsia="ＭＳ 明朝" w:hAnsi="Times New Roman"/>
          <w:sz w:val="21"/>
          <w:szCs w:val="22"/>
        </w:rPr>
        <w:t>that performed well without application of synthetic inputs. The private sector and non-government organizations came into play in the 1990s with the aim of reducing poverty among smallholder</w:t>
      </w:r>
      <w:r w:rsidR="00441301">
        <w:rPr>
          <w:rFonts w:ascii="Times New Roman" w:eastAsia="ＭＳ 明朝" w:hAnsi="Times New Roman"/>
          <w:sz w:val="21"/>
          <w:szCs w:val="22"/>
        </w:rPr>
        <w:t xml:space="preserve"> farmers</w:t>
      </w:r>
      <w:r w:rsidR="00EE555F">
        <w:rPr>
          <w:rFonts w:ascii="Times New Roman" w:eastAsia="ＭＳ 明朝" w:hAnsi="Times New Roman"/>
          <w:sz w:val="21"/>
          <w:szCs w:val="22"/>
        </w:rPr>
        <w:t xml:space="preserve"> by capitalizing on consumers’ interest in healthy and sustainable food from local producers. </w:t>
      </w:r>
    </w:p>
    <w:p w14:paraId="189A0997" w14:textId="1ADAA078" w:rsidR="00C33BFA" w:rsidRPr="00AD227B" w:rsidRDefault="00AD227B" w:rsidP="003A2B6F">
      <w:pPr>
        <w:ind w:firstLine="720"/>
        <w:jc w:val="both"/>
        <w:rPr>
          <w:rFonts w:ascii="Times New Roman" w:eastAsia="ＭＳ 明朝" w:hAnsi="Times New Roman"/>
          <w:sz w:val="18"/>
          <w:szCs w:val="22"/>
        </w:rPr>
      </w:pPr>
      <w:r w:rsidRPr="00AD227B">
        <w:rPr>
          <w:rFonts w:ascii="Times New Roman" w:eastAsia="Times New Roman" w:hAnsi="Times New Roman" w:cs="Times New Roman"/>
          <w:sz w:val="20"/>
          <w:lang w:eastAsia="en-PH"/>
        </w:rPr>
        <w:t>In 2015, the country had 234,000 hectares of organic production area tilled by about 166,000 farmers and catering to the export market</w:t>
      </w:r>
      <w:r w:rsidRPr="00441301">
        <w:rPr>
          <w:rFonts w:ascii="Times New Roman" w:eastAsia="Times New Roman" w:hAnsi="Times New Roman" w:cs="Times New Roman"/>
          <w:sz w:val="20"/>
          <w:szCs w:val="20"/>
          <w:lang w:eastAsia="en-PH"/>
        </w:rPr>
        <w:t>.</w:t>
      </w:r>
      <w:r w:rsidRPr="00441301">
        <w:rPr>
          <w:rFonts w:ascii="Times New Roman" w:eastAsia="ＭＳ 明朝" w:hAnsi="Times New Roman"/>
          <w:sz w:val="20"/>
          <w:szCs w:val="20"/>
        </w:rPr>
        <w:t xml:space="preserve"> </w:t>
      </w:r>
      <w:r w:rsidR="00C022CC" w:rsidRPr="00441301">
        <w:rPr>
          <w:rFonts w:ascii="Times New Roman" w:eastAsia="ＭＳ 明朝" w:hAnsi="Times New Roman"/>
          <w:sz w:val="20"/>
          <w:szCs w:val="20"/>
        </w:rPr>
        <w:t xml:space="preserve">In </w:t>
      </w:r>
      <w:r w:rsidR="00441301" w:rsidRPr="00441301">
        <w:rPr>
          <w:rFonts w:ascii="Times New Roman" w:eastAsia="ＭＳ 明朝" w:hAnsi="Times New Roman"/>
          <w:sz w:val="20"/>
          <w:szCs w:val="20"/>
        </w:rPr>
        <w:t>2017, the</w:t>
      </w:r>
      <w:r w:rsidR="00D10DFC">
        <w:rPr>
          <w:rFonts w:ascii="Times New Roman" w:eastAsia="ＭＳ 明朝" w:hAnsi="Times New Roman"/>
          <w:sz w:val="20"/>
          <w:szCs w:val="20"/>
        </w:rPr>
        <w:t xml:space="preserve"> Philippines ranked fifth in the number of organic producers with some </w:t>
      </w:r>
      <w:r w:rsidR="00441301">
        <w:rPr>
          <w:rFonts w:ascii="Times New Roman" w:eastAsia="ＭＳ 明朝" w:hAnsi="Times New Roman"/>
          <w:sz w:val="20"/>
          <w:szCs w:val="20"/>
        </w:rPr>
        <w:t>166,000</w:t>
      </w:r>
      <w:r w:rsidR="00D10DFC">
        <w:rPr>
          <w:rFonts w:ascii="Times New Roman" w:eastAsia="ＭＳ 明朝" w:hAnsi="Times New Roman"/>
          <w:sz w:val="20"/>
          <w:szCs w:val="20"/>
        </w:rPr>
        <w:t xml:space="preserve"> farmers growing various crops. </w:t>
      </w:r>
      <w:r w:rsidR="002A2FD3">
        <w:rPr>
          <w:rFonts w:ascii="Times New Roman" w:eastAsia="ＭＳ 明朝" w:hAnsi="Times New Roman"/>
          <w:sz w:val="21"/>
          <w:szCs w:val="22"/>
        </w:rPr>
        <w:t>Organic crop production remains anchored on a single crop (rice, banana, coffee, sugarcane, vegetables</w:t>
      </w:r>
      <w:r w:rsidR="00C022CC">
        <w:rPr>
          <w:rFonts w:ascii="Times New Roman" w:eastAsia="ＭＳ 明朝" w:hAnsi="Times New Roman"/>
          <w:sz w:val="21"/>
          <w:szCs w:val="22"/>
        </w:rPr>
        <w:t>, coconut)</w:t>
      </w:r>
      <w:r w:rsidR="002A2FD3">
        <w:rPr>
          <w:rFonts w:ascii="Times New Roman" w:eastAsia="ＭＳ 明朝" w:hAnsi="Times New Roman"/>
          <w:sz w:val="21"/>
          <w:szCs w:val="22"/>
        </w:rPr>
        <w:t xml:space="preserve">. There is a bigger opportunity for farmers to improve their livelihoods </w:t>
      </w:r>
      <w:r>
        <w:rPr>
          <w:rFonts w:ascii="Times New Roman" w:eastAsia="ＭＳ 明朝" w:hAnsi="Times New Roman"/>
          <w:sz w:val="21"/>
          <w:szCs w:val="22"/>
        </w:rPr>
        <w:t xml:space="preserve">by taking advantage of the growing market for organically produced products by </w:t>
      </w:r>
      <w:proofErr w:type="spellStart"/>
      <w:r>
        <w:rPr>
          <w:rFonts w:ascii="Times New Roman" w:eastAsia="ＭＳ 明朝" w:hAnsi="Times New Roman"/>
          <w:sz w:val="21"/>
          <w:szCs w:val="22"/>
        </w:rPr>
        <w:t>diversifiying</w:t>
      </w:r>
      <w:proofErr w:type="spellEnd"/>
      <w:r>
        <w:rPr>
          <w:rFonts w:ascii="Times New Roman" w:eastAsia="ＭＳ 明朝" w:hAnsi="Times New Roman"/>
          <w:sz w:val="21"/>
          <w:szCs w:val="22"/>
        </w:rPr>
        <w:t xml:space="preserve"> their organic produce and by adopting a farming</w:t>
      </w:r>
      <w:r w:rsidR="002A2FD3">
        <w:rPr>
          <w:rFonts w:ascii="Times New Roman" w:eastAsia="ＭＳ 明朝" w:hAnsi="Times New Roman"/>
          <w:sz w:val="21"/>
          <w:szCs w:val="22"/>
        </w:rPr>
        <w:t xml:space="preserve"> systems approach.</w:t>
      </w:r>
    </w:p>
    <w:p w14:paraId="0329BA45" w14:textId="61B5F797" w:rsidR="004B3F9E" w:rsidRDefault="00EE555F" w:rsidP="007130BC">
      <w:pPr>
        <w:ind w:firstLine="720"/>
        <w:jc w:val="both"/>
        <w:rPr>
          <w:rFonts w:ascii="Times New Roman" w:eastAsia="ＭＳ 明朝" w:hAnsi="Times New Roman"/>
          <w:sz w:val="21"/>
          <w:szCs w:val="22"/>
        </w:rPr>
      </w:pPr>
      <w:proofErr w:type="spellStart"/>
      <w:r w:rsidRPr="003528EE">
        <w:rPr>
          <w:rFonts w:ascii="Times New Roman" w:eastAsia="ＭＳ 明朝" w:hAnsi="Times New Roman"/>
          <w:i/>
          <w:sz w:val="21"/>
          <w:szCs w:val="22"/>
        </w:rPr>
        <w:t>Palayamanan</w:t>
      </w:r>
      <w:proofErr w:type="spellEnd"/>
      <w:r w:rsidR="00D10DFC">
        <w:rPr>
          <w:rFonts w:ascii="Times New Roman" w:eastAsia="ＭＳ 明朝" w:hAnsi="Times New Roman"/>
          <w:sz w:val="21"/>
          <w:szCs w:val="22"/>
        </w:rPr>
        <w:t>, coined</w:t>
      </w:r>
      <w:r w:rsidR="000F40CB">
        <w:rPr>
          <w:rFonts w:ascii="Times New Roman" w:eastAsia="ＭＳ 明朝" w:hAnsi="Times New Roman"/>
          <w:sz w:val="21"/>
          <w:szCs w:val="22"/>
        </w:rPr>
        <w:t xml:space="preserve"> from </w:t>
      </w:r>
      <w:r w:rsidR="000D12F3">
        <w:rPr>
          <w:rFonts w:ascii="Times New Roman" w:eastAsia="ＭＳ 明朝" w:hAnsi="Times New Roman"/>
          <w:sz w:val="21"/>
          <w:szCs w:val="22"/>
        </w:rPr>
        <w:t xml:space="preserve">two Filipino words </w:t>
      </w:r>
      <w:r w:rsidR="003528EE" w:rsidRPr="003528EE">
        <w:rPr>
          <w:rFonts w:ascii="Times New Roman" w:eastAsia="ＭＳ 明朝" w:hAnsi="Times New Roman"/>
          <w:i/>
          <w:sz w:val="21"/>
          <w:szCs w:val="22"/>
        </w:rPr>
        <w:t>“</w:t>
      </w:r>
      <w:proofErr w:type="spellStart"/>
      <w:r w:rsidR="003528EE" w:rsidRPr="003528EE">
        <w:rPr>
          <w:rFonts w:ascii="Times New Roman" w:eastAsia="ＭＳ 明朝" w:hAnsi="Times New Roman"/>
          <w:i/>
          <w:sz w:val="21"/>
          <w:szCs w:val="22"/>
        </w:rPr>
        <w:t>palayan</w:t>
      </w:r>
      <w:proofErr w:type="spellEnd"/>
      <w:r w:rsidR="003528EE" w:rsidRPr="003528EE">
        <w:rPr>
          <w:rFonts w:ascii="Times New Roman" w:eastAsia="ＭＳ 明朝" w:hAnsi="Times New Roman"/>
          <w:i/>
          <w:sz w:val="21"/>
          <w:szCs w:val="22"/>
        </w:rPr>
        <w:t>”</w:t>
      </w:r>
      <w:r w:rsidR="003528EE">
        <w:rPr>
          <w:rFonts w:ascii="Times New Roman" w:eastAsia="ＭＳ 明朝" w:hAnsi="Times New Roman"/>
          <w:sz w:val="21"/>
          <w:szCs w:val="22"/>
        </w:rPr>
        <w:t xml:space="preserve"> and </w:t>
      </w:r>
      <w:r w:rsidR="003528EE" w:rsidRPr="003528EE">
        <w:rPr>
          <w:rFonts w:ascii="Times New Roman" w:eastAsia="ＭＳ 明朝" w:hAnsi="Times New Roman"/>
          <w:i/>
          <w:sz w:val="21"/>
          <w:szCs w:val="22"/>
        </w:rPr>
        <w:t>“</w:t>
      </w:r>
      <w:proofErr w:type="spellStart"/>
      <w:r w:rsidR="003528EE" w:rsidRPr="003528EE">
        <w:rPr>
          <w:rFonts w:ascii="Times New Roman" w:eastAsia="ＭＳ 明朝" w:hAnsi="Times New Roman"/>
          <w:i/>
          <w:sz w:val="21"/>
          <w:szCs w:val="22"/>
        </w:rPr>
        <w:t>kayamanan</w:t>
      </w:r>
      <w:proofErr w:type="spellEnd"/>
      <w:r w:rsidR="003528EE" w:rsidRPr="003528EE">
        <w:rPr>
          <w:rFonts w:ascii="Times New Roman" w:eastAsia="ＭＳ 明朝" w:hAnsi="Times New Roman"/>
          <w:i/>
          <w:sz w:val="21"/>
          <w:szCs w:val="22"/>
        </w:rPr>
        <w:t>”</w:t>
      </w:r>
      <w:r w:rsidR="003528EE">
        <w:rPr>
          <w:rFonts w:ascii="Times New Roman" w:eastAsia="ＭＳ 明朝" w:hAnsi="Times New Roman"/>
          <w:sz w:val="21"/>
          <w:szCs w:val="22"/>
        </w:rPr>
        <w:t xml:space="preserve"> which mean rice field</w:t>
      </w:r>
      <w:r w:rsidR="000D12F3">
        <w:rPr>
          <w:rFonts w:ascii="Times New Roman" w:eastAsia="ＭＳ 明朝" w:hAnsi="Times New Roman"/>
          <w:sz w:val="21"/>
          <w:szCs w:val="22"/>
        </w:rPr>
        <w:t xml:space="preserve"> and prosperity</w:t>
      </w:r>
      <w:r w:rsidR="003528EE">
        <w:rPr>
          <w:rFonts w:ascii="Times New Roman" w:eastAsia="ＭＳ 明朝" w:hAnsi="Times New Roman"/>
          <w:sz w:val="21"/>
          <w:szCs w:val="22"/>
        </w:rPr>
        <w:t xml:space="preserve">, respectively, </w:t>
      </w:r>
      <w:r>
        <w:rPr>
          <w:rFonts w:ascii="Times New Roman" w:eastAsia="ＭＳ 明朝" w:hAnsi="Times New Roman"/>
          <w:sz w:val="21"/>
          <w:szCs w:val="22"/>
        </w:rPr>
        <w:t xml:space="preserve">is </w:t>
      </w:r>
      <w:r w:rsidR="000D12F3">
        <w:rPr>
          <w:rFonts w:ascii="Times New Roman" w:eastAsia="ＭＳ 明朝" w:hAnsi="Times New Roman"/>
          <w:sz w:val="21"/>
          <w:szCs w:val="22"/>
        </w:rPr>
        <w:t xml:space="preserve">a </w:t>
      </w:r>
      <w:r>
        <w:rPr>
          <w:rFonts w:ascii="Times New Roman" w:eastAsia="ＭＳ 明朝" w:hAnsi="Times New Roman"/>
          <w:sz w:val="21"/>
          <w:szCs w:val="22"/>
        </w:rPr>
        <w:t xml:space="preserve">development project initiated by the Philippines Rice Research Institute in 2000 that aimed to </w:t>
      </w:r>
      <w:r w:rsidR="000F40CB">
        <w:rPr>
          <w:rFonts w:ascii="Times New Roman" w:eastAsia="ＭＳ 明朝" w:hAnsi="Times New Roman"/>
          <w:sz w:val="21"/>
          <w:szCs w:val="22"/>
        </w:rPr>
        <w:t xml:space="preserve">maximize utilization of resources, reduce farming risks, enhance </w:t>
      </w:r>
      <w:r w:rsidR="003528EE">
        <w:rPr>
          <w:rFonts w:ascii="Times New Roman" w:eastAsia="ＭＳ 明朝" w:hAnsi="Times New Roman"/>
          <w:sz w:val="21"/>
          <w:szCs w:val="22"/>
        </w:rPr>
        <w:t xml:space="preserve">farm </w:t>
      </w:r>
      <w:r w:rsidR="000F40CB">
        <w:rPr>
          <w:rFonts w:ascii="Times New Roman" w:eastAsia="ＭＳ 明朝" w:hAnsi="Times New Roman"/>
          <w:sz w:val="21"/>
          <w:szCs w:val="22"/>
        </w:rPr>
        <w:t>productivity</w:t>
      </w:r>
      <w:r w:rsidR="00326D09">
        <w:rPr>
          <w:rFonts w:ascii="Times New Roman" w:eastAsia="ＭＳ 明朝" w:hAnsi="Times New Roman"/>
          <w:sz w:val="21"/>
          <w:szCs w:val="22"/>
        </w:rPr>
        <w:t xml:space="preserve"> and sustainability,</w:t>
      </w:r>
      <w:r w:rsidR="000F40CB">
        <w:rPr>
          <w:rFonts w:ascii="Times New Roman" w:eastAsia="ＭＳ 明朝" w:hAnsi="Times New Roman"/>
          <w:sz w:val="21"/>
          <w:szCs w:val="22"/>
        </w:rPr>
        <w:t xml:space="preserve"> </w:t>
      </w:r>
      <w:r w:rsidR="004A68BC">
        <w:rPr>
          <w:rFonts w:ascii="Times New Roman" w:eastAsia="ＭＳ 明朝" w:hAnsi="Times New Roman"/>
          <w:sz w:val="21"/>
          <w:szCs w:val="22"/>
        </w:rPr>
        <w:t xml:space="preserve">ensure </w:t>
      </w:r>
      <w:r w:rsidR="003528EE">
        <w:rPr>
          <w:rFonts w:ascii="Times New Roman" w:eastAsia="ＭＳ 明朝" w:hAnsi="Times New Roman"/>
          <w:sz w:val="21"/>
          <w:szCs w:val="22"/>
        </w:rPr>
        <w:t xml:space="preserve">household food security and </w:t>
      </w:r>
      <w:r w:rsidR="000F40CB">
        <w:rPr>
          <w:rFonts w:ascii="Times New Roman" w:eastAsia="ＭＳ 明朝" w:hAnsi="Times New Roman"/>
          <w:sz w:val="21"/>
          <w:szCs w:val="22"/>
        </w:rPr>
        <w:t xml:space="preserve">economic stability of smallholder rice-based farmers. The </w:t>
      </w:r>
      <w:proofErr w:type="spellStart"/>
      <w:r w:rsidR="000F40CB" w:rsidRPr="003528EE">
        <w:rPr>
          <w:rFonts w:ascii="Times New Roman" w:eastAsia="ＭＳ 明朝" w:hAnsi="Times New Roman"/>
          <w:i/>
          <w:sz w:val="21"/>
          <w:szCs w:val="22"/>
        </w:rPr>
        <w:t>Palayamanan</w:t>
      </w:r>
      <w:proofErr w:type="spellEnd"/>
      <w:r w:rsidR="000F40CB">
        <w:rPr>
          <w:rFonts w:ascii="Times New Roman" w:eastAsia="ＭＳ 明朝" w:hAnsi="Times New Roman"/>
          <w:sz w:val="21"/>
          <w:szCs w:val="22"/>
        </w:rPr>
        <w:t xml:space="preserve"> </w:t>
      </w:r>
      <w:r w:rsidR="003528EE">
        <w:rPr>
          <w:rFonts w:ascii="Times New Roman" w:eastAsia="ＭＳ 明朝" w:hAnsi="Times New Roman"/>
          <w:sz w:val="21"/>
          <w:szCs w:val="22"/>
        </w:rPr>
        <w:t>embraces maximum utilization of on-farm biomass residues as nutrient source and animal feed with the help of microbial technology</w:t>
      </w:r>
      <w:r w:rsidR="00326D09">
        <w:rPr>
          <w:rFonts w:ascii="Times New Roman" w:eastAsia="ＭＳ 明朝" w:hAnsi="Times New Roman"/>
          <w:sz w:val="21"/>
          <w:szCs w:val="22"/>
        </w:rPr>
        <w:t xml:space="preserve">, as raw material for mushroom production and other value-adding products such as biodegradable seedling trays and pots. </w:t>
      </w:r>
      <w:r w:rsidR="007130BC">
        <w:rPr>
          <w:rFonts w:ascii="Times New Roman" w:eastAsia="ＭＳ 明朝" w:hAnsi="Times New Roman"/>
          <w:sz w:val="21"/>
          <w:szCs w:val="22"/>
        </w:rPr>
        <w:t>Sustainable intensification is implemented by diversifying the crops planted, with rice as the base crop</w:t>
      </w:r>
      <w:r w:rsidR="004A68BC">
        <w:rPr>
          <w:rFonts w:ascii="Times New Roman" w:eastAsia="ＭＳ 明朝" w:hAnsi="Times New Roman"/>
          <w:sz w:val="21"/>
          <w:szCs w:val="22"/>
        </w:rPr>
        <w:t>, and integrated with fish and livestock to</w:t>
      </w:r>
      <w:r w:rsidR="003528EE">
        <w:rPr>
          <w:rFonts w:ascii="Times New Roman" w:eastAsia="ＭＳ 明朝" w:hAnsi="Times New Roman"/>
          <w:sz w:val="21"/>
          <w:szCs w:val="22"/>
        </w:rPr>
        <w:t xml:space="preserve"> provide most of the food requirement</w:t>
      </w:r>
      <w:r w:rsidR="004A68BC">
        <w:rPr>
          <w:rFonts w:ascii="Times New Roman" w:eastAsia="ＭＳ 明朝" w:hAnsi="Times New Roman"/>
          <w:sz w:val="21"/>
          <w:szCs w:val="22"/>
        </w:rPr>
        <w:t xml:space="preserve"> and to stabilize the </w:t>
      </w:r>
      <w:r w:rsidR="007130BC">
        <w:rPr>
          <w:rFonts w:ascii="Times New Roman" w:eastAsia="ＭＳ 明朝" w:hAnsi="Times New Roman"/>
          <w:sz w:val="21"/>
          <w:szCs w:val="22"/>
        </w:rPr>
        <w:t xml:space="preserve">income </w:t>
      </w:r>
      <w:r w:rsidR="004A68BC">
        <w:rPr>
          <w:rFonts w:ascii="Times New Roman" w:eastAsia="ＭＳ 明朝" w:hAnsi="Times New Roman"/>
          <w:sz w:val="21"/>
          <w:szCs w:val="22"/>
        </w:rPr>
        <w:t xml:space="preserve">of the farm family. </w:t>
      </w:r>
      <w:r w:rsidR="005D2D13">
        <w:rPr>
          <w:rFonts w:ascii="Times New Roman" w:eastAsia="ＭＳ 明朝" w:hAnsi="Times New Roman"/>
          <w:sz w:val="21"/>
          <w:szCs w:val="22"/>
        </w:rPr>
        <w:t xml:space="preserve">The farm is divided into sections </w:t>
      </w:r>
      <w:r w:rsidR="00CA1A00">
        <w:rPr>
          <w:rFonts w:ascii="Times New Roman" w:eastAsia="ＭＳ 明朝" w:hAnsi="Times New Roman"/>
          <w:sz w:val="21"/>
          <w:szCs w:val="22"/>
        </w:rPr>
        <w:t>to accommodate the farm house, vegetable garden, a</w:t>
      </w:r>
      <w:r w:rsidR="007130BC">
        <w:rPr>
          <w:rFonts w:ascii="Times New Roman" w:eastAsia="ＭＳ 明朝" w:hAnsi="Times New Roman"/>
          <w:sz w:val="21"/>
          <w:szCs w:val="22"/>
        </w:rPr>
        <w:t xml:space="preserve">nd animal shed (0.05 ha); </w:t>
      </w:r>
      <w:r w:rsidR="00CA1A00">
        <w:rPr>
          <w:rFonts w:ascii="Times New Roman" w:eastAsia="ＭＳ 明朝" w:hAnsi="Times New Roman"/>
          <w:sz w:val="21"/>
          <w:szCs w:val="22"/>
        </w:rPr>
        <w:t>production are</w:t>
      </w:r>
      <w:r w:rsidR="0045084E">
        <w:rPr>
          <w:rFonts w:ascii="Times New Roman" w:eastAsia="ＭＳ 明朝" w:hAnsi="Times New Roman"/>
          <w:sz w:val="21"/>
          <w:szCs w:val="22"/>
        </w:rPr>
        <w:t xml:space="preserve">a </w:t>
      </w:r>
      <w:r w:rsidR="00CA1A00">
        <w:rPr>
          <w:rFonts w:ascii="Times New Roman" w:eastAsia="ＭＳ 明朝" w:hAnsi="Times New Roman"/>
          <w:sz w:val="21"/>
          <w:szCs w:val="22"/>
        </w:rPr>
        <w:t>for rice-</w:t>
      </w:r>
      <w:r w:rsidR="0045084E">
        <w:rPr>
          <w:rFonts w:ascii="Times New Roman" w:eastAsia="ＭＳ 明朝" w:hAnsi="Times New Roman"/>
          <w:sz w:val="21"/>
          <w:szCs w:val="22"/>
        </w:rPr>
        <w:t>upland crop</w:t>
      </w:r>
      <w:r w:rsidR="007130BC">
        <w:rPr>
          <w:rFonts w:ascii="Times New Roman" w:eastAsia="ＭＳ 明朝" w:hAnsi="Times New Roman"/>
          <w:sz w:val="21"/>
          <w:szCs w:val="22"/>
        </w:rPr>
        <w:t xml:space="preserve"> rotation, </w:t>
      </w:r>
      <w:r w:rsidR="00CA1A00">
        <w:rPr>
          <w:rFonts w:ascii="Times New Roman" w:eastAsia="ＭＳ 明朝" w:hAnsi="Times New Roman"/>
          <w:sz w:val="21"/>
          <w:szCs w:val="22"/>
        </w:rPr>
        <w:t>high value vegetables, rice-fish</w:t>
      </w:r>
      <w:r w:rsidR="00AD227B">
        <w:rPr>
          <w:rFonts w:ascii="Times New Roman" w:eastAsia="ＭＳ 明朝" w:hAnsi="Times New Roman"/>
          <w:sz w:val="21"/>
          <w:szCs w:val="22"/>
        </w:rPr>
        <w:t>/rice-duck</w:t>
      </w:r>
      <w:r w:rsidR="00CA1A00">
        <w:rPr>
          <w:rFonts w:ascii="Times New Roman" w:eastAsia="ＭＳ 明朝" w:hAnsi="Times New Roman"/>
          <w:sz w:val="21"/>
          <w:szCs w:val="22"/>
        </w:rPr>
        <w:t xml:space="preserve"> (0.75 ha) and the small farm reservoir (0.20 ha). </w:t>
      </w:r>
      <w:r w:rsidR="0045084E">
        <w:rPr>
          <w:rFonts w:ascii="Times New Roman" w:eastAsia="ＭＳ 明朝" w:hAnsi="Times New Roman"/>
          <w:sz w:val="21"/>
          <w:szCs w:val="22"/>
        </w:rPr>
        <w:t>The crop production</w:t>
      </w:r>
      <w:r w:rsidR="00CA1A00">
        <w:rPr>
          <w:rFonts w:ascii="Times New Roman" w:eastAsia="ＭＳ 明朝" w:hAnsi="Times New Roman"/>
          <w:sz w:val="21"/>
          <w:szCs w:val="22"/>
        </w:rPr>
        <w:t xml:space="preserve"> practices include effective micro-organism (EM) technology, controlled irrigation, mulching, nutrient cycling of on-</w:t>
      </w:r>
      <w:r w:rsidR="0045084E">
        <w:rPr>
          <w:rFonts w:ascii="Times New Roman" w:eastAsia="ＭＳ 明朝" w:hAnsi="Times New Roman"/>
          <w:sz w:val="21"/>
          <w:szCs w:val="22"/>
        </w:rPr>
        <w:t xml:space="preserve">farm biomass and </w:t>
      </w:r>
      <w:r w:rsidR="00CA1A00">
        <w:rPr>
          <w:rFonts w:ascii="Times New Roman" w:eastAsia="ＭＳ 明朝" w:hAnsi="Times New Roman"/>
          <w:sz w:val="21"/>
          <w:szCs w:val="22"/>
        </w:rPr>
        <w:t xml:space="preserve">biological </w:t>
      </w:r>
      <w:r w:rsidR="00907A18">
        <w:rPr>
          <w:rFonts w:ascii="Times New Roman" w:eastAsia="ＭＳ 明朝" w:hAnsi="Times New Roman"/>
          <w:sz w:val="21"/>
          <w:szCs w:val="22"/>
        </w:rPr>
        <w:t xml:space="preserve">and/or natural </w:t>
      </w:r>
      <w:r w:rsidR="00CA1A00">
        <w:rPr>
          <w:rFonts w:ascii="Times New Roman" w:eastAsia="ＭＳ 明朝" w:hAnsi="Times New Roman"/>
          <w:sz w:val="21"/>
          <w:szCs w:val="22"/>
        </w:rPr>
        <w:t>pest control</w:t>
      </w:r>
      <w:r w:rsidR="0045084E">
        <w:rPr>
          <w:rFonts w:ascii="Times New Roman" w:eastAsia="ＭＳ 明朝" w:hAnsi="Times New Roman"/>
          <w:sz w:val="21"/>
          <w:szCs w:val="22"/>
        </w:rPr>
        <w:t>. For the livestock,</w:t>
      </w:r>
      <w:r w:rsidR="00CA1A00">
        <w:rPr>
          <w:rFonts w:ascii="Times New Roman" w:eastAsia="ＭＳ 明朝" w:hAnsi="Times New Roman"/>
          <w:sz w:val="21"/>
          <w:szCs w:val="22"/>
        </w:rPr>
        <w:t xml:space="preserve"> raw or fermented feed supplement of on-farm biomass,</w:t>
      </w:r>
      <w:r w:rsidR="0045084E">
        <w:rPr>
          <w:rFonts w:ascii="Times New Roman" w:eastAsia="ＭＳ 明朝" w:hAnsi="Times New Roman"/>
          <w:sz w:val="21"/>
          <w:szCs w:val="22"/>
        </w:rPr>
        <w:t xml:space="preserve"> mulch bedding</w:t>
      </w:r>
      <w:r w:rsidR="00CA1A00">
        <w:rPr>
          <w:rFonts w:ascii="Times New Roman" w:eastAsia="ＭＳ 明朝" w:hAnsi="Times New Roman"/>
          <w:sz w:val="21"/>
          <w:szCs w:val="22"/>
        </w:rPr>
        <w:t xml:space="preserve">, </w:t>
      </w:r>
      <w:r w:rsidR="0045084E">
        <w:rPr>
          <w:rFonts w:ascii="Times New Roman" w:eastAsia="ＭＳ 明朝" w:hAnsi="Times New Roman"/>
          <w:sz w:val="21"/>
          <w:szCs w:val="22"/>
        </w:rPr>
        <w:t xml:space="preserve">and automatic feeders/waterers are used. The </w:t>
      </w:r>
      <w:r w:rsidR="00945446">
        <w:rPr>
          <w:rFonts w:ascii="Times New Roman" w:eastAsia="ＭＳ 明朝" w:hAnsi="Times New Roman"/>
          <w:sz w:val="21"/>
          <w:szCs w:val="22"/>
        </w:rPr>
        <w:t xml:space="preserve">net </w:t>
      </w:r>
      <w:r w:rsidR="0045084E">
        <w:rPr>
          <w:rFonts w:ascii="Times New Roman" w:eastAsia="ＭＳ 明朝" w:hAnsi="Times New Roman"/>
          <w:sz w:val="21"/>
          <w:szCs w:val="22"/>
        </w:rPr>
        <w:t xml:space="preserve">income derived from the </w:t>
      </w:r>
      <w:proofErr w:type="spellStart"/>
      <w:r w:rsidR="0045084E" w:rsidRPr="00945446">
        <w:rPr>
          <w:rFonts w:ascii="Times New Roman" w:eastAsia="ＭＳ 明朝" w:hAnsi="Times New Roman"/>
          <w:i/>
          <w:sz w:val="21"/>
          <w:szCs w:val="22"/>
        </w:rPr>
        <w:t>Palayamanan</w:t>
      </w:r>
      <w:proofErr w:type="spellEnd"/>
      <w:r w:rsidR="0045084E" w:rsidRPr="00945446">
        <w:rPr>
          <w:rFonts w:ascii="Times New Roman" w:eastAsia="ＭＳ 明朝" w:hAnsi="Times New Roman"/>
          <w:i/>
          <w:sz w:val="21"/>
          <w:szCs w:val="22"/>
        </w:rPr>
        <w:t xml:space="preserve"> </w:t>
      </w:r>
      <w:r w:rsidR="0045084E">
        <w:rPr>
          <w:rFonts w:ascii="Times New Roman" w:eastAsia="ＭＳ 明朝" w:hAnsi="Times New Roman"/>
          <w:sz w:val="21"/>
          <w:szCs w:val="22"/>
        </w:rPr>
        <w:t>farm is about 2 to 3 times more than conventional rice monocrop</w:t>
      </w:r>
      <w:r w:rsidR="007130BC">
        <w:rPr>
          <w:rFonts w:ascii="Times New Roman" w:eastAsia="ＭＳ 明朝" w:hAnsi="Times New Roman"/>
          <w:sz w:val="21"/>
          <w:szCs w:val="22"/>
        </w:rPr>
        <w:t xml:space="preserve"> which is currently at USD 1,000/yr</w:t>
      </w:r>
      <w:r w:rsidR="0045084E">
        <w:rPr>
          <w:rFonts w:ascii="Times New Roman" w:eastAsia="ＭＳ 明朝" w:hAnsi="Times New Roman"/>
          <w:sz w:val="21"/>
          <w:szCs w:val="22"/>
        </w:rPr>
        <w:t>.</w:t>
      </w:r>
      <w:r w:rsidR="00FF5152">
        <w:rPr>
          <w:rFonts w:ascii="Times New Roman" w:eastAsia="ＭＳ 明朝" w:hAnsi="Times New Roman"/>
          <w:sz w:val="21"/>
          <w:szCs w:val="22"/>
        </w:rPr>
        <w:t xml:space="preserve"> T</w:t>
      </w:r>
      <w:r w:rsidR="00945446">
        <w:rPr>
          <w:rFonts w:ascii="Times New Roman" w:eastAsia="ＭＳ 明朝" w:hAnsi="Times New Roman"/>
          <w:sz w:val="21"/>
          <w:szCs w:val="22"/>
        </w:rPr>
        <w:t xml:space="preserve">he </w:t>
      </w:r>
      <w:proofErr w:type="spellStart"/>
      <w:r w:rsidR="00945446" w:rsidRPr="00945446">
        <w:rPr>
          <w:rFonts w:ascii="Times New Roman" w:eastAsia="ＭＳ 明朝" w:hAnsi="Times New Roman"/>
          <w:i/>
          <w:sz w:val="21"/>
          <w:szCs w:val="22"/>
        </w:rPr>
        <w:t>Palayamanan</w:t>
      </w:r>
      <w:proofErr w:type="spellEnd"/>
      <w:r w:rsidR="00945446">
        <w:rPr>
          <w:rFonts w:ascii="Times New Roman" w:eastAsia="ＭＳ 明朝" w:hAnsi="Times New Roman"/>
          <w:sz w:val="21"/>
          <w:szCs w:val="22"/>
        </w:rPr>
        <w:t xml:space="preserve"> </w:t>
      </w:r>
      <w:r w:rsidR="00FF5152">
        <w:rPr>
          <w:rFonts w:ascii="Times New Roman" w:eastAsia="ＭＳ 明朝" w:hAnsi="Times New Roman"/>
          <w:sz w:val="21"/>
          <w:szCs w:val="22"/>
        </w:rPr>
        <w:t xml:space="preserve">principles and approach towards sustainable intensification and diversification fits well in </w:t>
      </w:r>
      <w:r w:rsidR="00EA5DFD">
        <w:rPr>
          <w:rFonts w:ascii="Times New Roman" w:eastAsia="ＭＳ 明朝" w:hAnsi="Times New Roman"/>
          <w:sz w:val="21"/>
          <w:szCs w:val="22"/>
        </w:rPr>
        <w:t>an</w:t>
      </w:r>
      <w:r w:rsidR="00945446">
        <w:rPr>
          <w:rFonts w:ascii="Times New Roman" w:eastAsia="ＭＳ 明朝" w:hAnsi="Times New Roman"/>
          <w:sz w:val="21"/>
          <w:szCs w:val="22"/>
        </w:rPr>
        <w:t xml:space="preserve"> organic food production system in response to consumers’ demand for </w:t>
      </w:r>
      <w:r w:rsidR="00FF5152">
        <w:rPr>
          <w:rFonts w:ascii="Times New Roman" w:eastAsia="ＭＳ 明朝" w:hAnsi="Times New Roman"/>
          <w:sz w:val="21"/>
          <w:szCs w:val="22"/>
        </w:rPr>
        <w:t xml:space="preserve">diverse, </w:t>
      </w:r>
      <w:r w:rsidR="00945446">
        <w:rPr>
          <w:rFonts w:ascii="Times New Roman" w:eastAsia="ＭＳ 明朝" w:hAnsi="Times New Roman"/>
          <w:sz w:val="21"/>
          <w:szCs w:val="22"/>
        </w:rPr>
        <w:t xml:space="preserve">healthy </w:t>
      </w:r>
      <w:r w:rsidR="00945446">
        <w:rPr>
          <w:rFonts w:ascii="Times New Roman" w:eastAsia="ＭＳ 明朝" w:hAnsi="Times New Roman"/>
          <w:sz w:val="21"/>
          <w:szCs w:val="22"/>
        </w:rPr>
        <w:lastRenderedPageBreak/>
        <w:t>and safe food</w:t>
      </w:r>
      <w:r w:rsidR="005B456E">
        <w:rPr>
          <w:rFonts w:ascii="Times New Roman" w:eastAsia="ＭＳ 明朝" w:hAnsi="Times New Roman"/>
          <w:sz w:val="21"/>
          <w:szCs w:val="22"/>
        </w:rPr>
        <w:t xml:space="preserve"> and the opportunity for </w:t>
      </w:r>
      <w:r w:rsidR="008177BA">
        <w:rPr>
          <w:rFonts w:ascii="Times New Roman" w:eastAsia="ＭＳ 明朝" w:hAnsi="Times New Roman"/>
          <w:sz w:val="21"/>
          <w:szCs w:val="22"/>
        </w:rPr>
        <w:t xml:space="preserve">smallholder </w:t>
      </w:r>
      <w:r w:rsidR="005B456E">
        <w:rPr>
          <w:rFonts w:ascii="Times New Roman" w:eastAsia="ＭＳ 明朝" w:hAnsi="Times New Roman"/>
          <w:sz w:val="21"/>
          <w:szCs w:val="22"/>
        </w:rPr>
        <w:t>farmers to capture a higher profit margin due to the premium price of organically produced foods</w:t>
      </w:r>
      <w:r w:rsidR="00BF76CA">
        <w:rPr>
          <w:rFonts w:ascii="Times New Roman" w:eastAsia="ＭＳ 明朝" w:hAnsi="Times New Roman"/>
          <w:sz w:val="21"/>
          <w:szCs w:val="22"/>
        </w:rPr>
        <w:t xml:space="preserve">. </w:t>
      </w:r>
    </w:p>
    <w:p w14:paraId="7E07119D" w14:textId="7AE3B58E" w:rsidR="00226F14" w:rsidRDefault="005C2C60" w:rsidP="003A2B6F">
      <w:pPr>
        <w:ind w:firstLine="720"/>
        <w:jc w:val="both"/>
        <w:rPr>
          <w:rFonts w:ascii="Times New Roman" w:eastAsia="ＭＳ 明朝" w:hAnsi="Times New Roman"/>
          <w:sz w:val="21"/>
          <w:szCs w:val="22"/>
        </w:rPr>
      </w:pPr>
      <w:r>
        <w:rPr>
          <w:rFonts w:ascii="Times New Roman" w:eastAsia="ＭＳ 明朝" w:hAnsi="Times New Roman"/>
          <w:sz w:val="21"/>
          <w:szCs w:val="22"/>
        </w:rPr>
        <w:t>The Philippine government sees organic agriculture as a high value business niche complementing the conventional agriculture sector. It</w:t>
      </w:r>
      <w:r w:rsidR="004B3F9E">
        <w:rPr>
          <w:rFonts w:ascii="Times New Roman" w:eastAsia="ＭＳ 明朝" w:hAnsi="Times New Roman"/>
          <w:sz w:val="21"/>
          <w:szCs w:val="22"/>
        </w:rPr>
        <w:t xml:space="preserve"> has established enabling mechanisms to support organic crop production through the enactment of the Orga</w:t>
      </w:r>
      <w:r w:rsidR="00BF76CA">
        <w:rPr>
          <w:rFonts w:ascii="Times New Roman" w:eastAsia="ＭＳ 明朝" w:hAnsi="Times New Roman"/>
          <w:sz w:val="21"/>
          <w:szCs w:val="22"/>
        </w:rPr>
        <w:t>nic Agriculture Act of 2010</w:t>
      </w:r>
      <w:r w:rsidR="00671147">
        <w:rPr>
          <w:rFonts w:ascii="Times New Roman" w:eastAsia="ＭＳ 明朝" w:hAnsi="Times New Roman"/>
          <w:sz w:val="21"/>
          <w:szCs w:val="22"/>
        </w:rPr>
        <w:t xml:space="preserve"> (Republic Act 10068)</w:t>
      </w:r>
      <w:r w:rsidR="007130BC">
        <w:rPr>
          <w:rFonts w:ascii="Times New Roman" w:eastAsia="ＭＳ 明朝" w:hAnsi="Times New Roman"/>
          <w:sz w:val="21"/>
          <w:szCs w:val="22"/>
        </w:rPr>
        <w:t xml:space="preserve">. The </w:t>
      </w:r>
      <w:r w:rsidR="00BF76CA">
        <w:rPr>
          <w:rFonts w:ascii="Times New Roman" w:eastAsia="ＭＳ 明朝" w:hAnsi="Times New Roman"/>
          <w:sz w:val="21"/>
          <w:szCs w:val="22"/>
        </w:rPr>
        <w:t>Department of Agriculture</w:t>
      </w:r>
      <w:r w:rsidR="007130BC">
        <w:rPr>
          <w:rFonts w:ascii="Times New Roman" w:eastAsia="ＭＳ 明朝" w:hAnsi="Times New Roman"/>
          <w:sz w:val="21"/>
          <w:szCs w:val="22"/>
        </w:rPr>
        <w:t xml:space="preserve"> (DA)</w:t>
      </w:r>
      <w:r w:rsidR="00BF76CA">
        <w:rPr>
          <w:rFonts w:ascii="Times New Roman" w:eastAsia="ＭＳ 明朝" w:hAnsi="Times New Roman"/>
          <w:sz w:val="21"/>
          <w:szCs w:val="22"/>
        </w:rPr>
        <w:t xml:space="preserve"> established </w:t>
      </w:r>
      <w:r w:rsidR="004B3F9E">
        <w:rPr>
          <w:rFonts w:ascii="Times New Roman" w:eastAsia="ＭＳ 明朝" w:hAnsi="Times New Roman"/>
          <w:sz w:val="21"/>
          <w:szCs w:val="22"/>
        </w:rPr>
        <w:t>the National Organic Agriculture Program (NOAP) that outlines concrete strategies to develop the organic sector</w:t>
      </w:r>
      <w:r w:rsidR="00671147">
        <w:rPr>
          <w:rFonts w:ascii="Times New Roman" w:eastAsia="ＭＳ 明朝" w:hAnsi="Times New Roman"/>
          <w:sz w:val="21"/>
          <w:szCs w:val="22"/>
        </w:rPr>
        <w:t xml:space="preserve"> and the </w:t>
      </w:r>
      <w:r w:rsidR="00BF76CA">
        <w:rPr>
          <w:rFonts w:ascii="Times New Roman" w:eastAsia="ＭＳ 明朝" w:hAnsi="Times New Roman"/>
          <w:sz w:val="21"/>
          <w:szCs w:val="22"/>
        </w:rPr>
        <w:t xml:space="preserve">Organic Agriculture Production </w:t>
      </w:r>
      <w:r w:rsidR="007130BC">
        <w:rPr>
          <w:rFonts w:ascii="Times New Roman" w:eastAsia="ＭＳ 明朝" w:hAnsi="Times New Roman"/>
          <w:sz w:val="21"/>
          <w:szCs w:val="22"/>
        </w:rPr>
        <w:t xml:space="preserve">Standards for Crops that guide </w:t>
      </w:r>
      <w:r w:rsidR="00BF76CA">
        <w:rPr>
          <w:rFonts w:ascii="Times New Roman" w:eastAsia="ＭＳ 明朝" w:hAnsi="Times New Roman"/>
          <w:sz w:val="21"/>
          <w:szCs w:val="22"/>
        </w:rPr>
        <w:t xml:space="preserve">farmers </w:t>
      </w:r>
      <w:r>
        <w:rPr>
          <w:rFonts w:ascii="Times New Roman" w:eastAsia="ＭＳ 明朝" w:hAnsi="Times New Roman"/>
          <w:sz w:val="21"/>
          <w:szCs w:val="22"/>
        </w:rPr>
        <w:t>on Good Agriculture Practices</w:t>
      </w:r>
      <w:r w:rsidR="007130BC">
        <w:rPr>
          <w:rFonts w:ascii="Times New Roman" w:eastAsia="ＭＳ 明朝" w:hAnsi="Times New Roman"/>
          <w:sz w:val="21"/>
          <w:szCs w:val="22"/>
        </w:rPr>
        <w:t xml:space="preserve"> (GAP). In December 2020, the l</w:t>
      </w:r>
      <w:r w:rsidR="00671147">
        <w:rPr>
          <w:rFonts w:ascii="Times New Roman" w:eastAsia="ＭＳ 明朝" w:hAnsi="Times New Roman"/>
          <w:sz w:val="21"/>
          <w:szCs w:val="22"/>
        </w:rPr>
        <w:t>aw was amended by R</w:t>
      </w:r>
      <w:r w:rsidR="007130BC">
        <w:rPr>
          <w:rFonts w:ascii="Times New Roman" w:eastAsia="ＭＳ 明朝" w:hAnsi="Times New Roman"/>
          <w:sz w:val="21"/>
          <w:szCs w:val="22"/>
        </w:rPr>
        <w:t xml:space="preserve">epublic Act </w:t>
      </w:r>
      <w:r w:rsidR="00671147">
        <w:rPr>
          <w:rFonts w:ascii="Times New Roman" w:eastAsia="ＭＳ 明朝" w:hAnsi="Times New Roman"/>
          <w:sz w:val="21"/>
          <w:szCs w:val="22"/>
        </w:rPr>
        <w:t>11511</w:t>
      </w:r>
      <w:r>
        <w:rPr>
          <w:rFonts w:ascii="Times New Roman" w:eastAsia="ＭＳ 明朝" w:hAnsi="Times New Roman"/>
          <w:sz w:val="21"/>
          <w:szCs w:val="22"/>
        </w:rPr>
        <w:t>, which included provisions</w:t>
      </w:r>
      <w:r w:rsidR="00671147">
        <w:rPr>
          <w:rFonts w:ascii="Times New Roman" w:eastAsia="ＭＳ 明朝" w:hAnsi="Times New Roman"/>
          <w:sz w:val="21"/>
          <w:szCs w:val="22"/>
        </w:rPr>
        <w:t xml:space="preserve"> </w:t>
      </w:r>
      <w:r>
        <w:rPr>
          <w:rFonts w:ascii="Times New Roman" w:eastAsia="ＭＳ 明朝" w:hAnsi="Times New Roman"/>
          <w:sz w:val="21"/>
          <w:szCs w:val="22"/>
        </w:rPr>
        <w:t>on establishing an educational and awareness campaign to promote organic food, adopting the “Participatory Gu</w:t>
      </w:r>
      <w:r w:rsidR="00671147">
        <w:rPr>
          <w:rFonts w:ascii="Times New Roman" w:eastAsia="ＭＳ 明朝" w:hAnsi="Times New Roman"/>
          <w:sz w:val="21"/>
          <w:szCs w:val="22"/>
        </w:rPr>
        <w:t>a</w:t>
      </w:r>
      <w:r>
        <w:rPr>
          <w:rFonts w:ascii="Times New Roman" w:eastAsia="ＭＳ 明朝" w:hAnsi="Times New Roman"/>
          <w:sz w:val="21"/>
          <w:szCs w:val="22"/>
        </w:rPr>
        <w:t xml:space="preserve">rantee System” for </w:t>
      </w:r>
      <w:r w:rsidR="00671147">
        <w:rPr>
          <w:rFonts w:ascii="Times New Roman" w:eastAsia="ＭＳ 明朝" w:hAnsi="Times New Roman"/>
          <w:sz w:val="21"/>
          <w:szCs w:val="22"/>
        </w:rPr>
        <w:t>certifications</w:t>
      </w:r>
      <w:r>
        <w:rPr>
          <w:rFonts w:ascii="Times New Roman" w:eastAsia="ＭＳ 明朝" w:hAnsi="Times New Roman"/>
          <w:sz w:val="21"/>
          <w:szCs w:val="22"/>
        </w:rPr>
        <w:t xml:space="preserve">, and ensuring proper market access to producers to ensure decent prices. </w:t>
      </w:r>
      <w:r w:rsidR="00BF76CA">
        <w:rPr>
          <w:rFonts w:ascii="Times New Roman" w:eastAsia="ＭＳ 明朝" w:hAnsi="Times New Roman"/>
          <w:sz w:val="21"/>
          <w:szCs w:val="22"/>
        </w:rPr>
        <w:t xml:space="preserve"> </w:t>
      </w:r>
      <w:r w:rsidR="005B456E">
        <w:rPr>
          <w:rFonts w:ascii="Times New Roman" w:eastAsia="ＭＳ 明朝" w:hAnsi="Times New Roman"/>
          <w:sz w:val="21"/>
          <w:szCs w:val="22"/>
        </w:rPr>
        <w:t>Also, there is an increasing involvement of the private sector in the organic food value chain</w:t>
      </w:r>
      <w:r w:rsidR="00671147">
        <w:rPr>
          <w:rFonts w:ascii="Times New Roman" w:eastAsia="ＭＳ 明朝" w:hAnsi="Times New Roman"/>
          <w:sz w:val="21"/>
          <w:szCs w:val="22"/>
        </w:rPr>
        <w:t>, especially in helping smallholders access the export market</w:t>
      </w:r>
      <w:r w:rsidR="005B456E">
        <w:rPr>
          <w:rFonts w:ascii="Times New Roman" w:eastAsia="ＭＳ 明朝" w:hAnsi="Times New Roman"/>
          <w:sz w:val="21"/>
          <w:szCs w:val="22"/>
        </w:rPr>
        <w:t xml:space="preserve">. </w:t>
      </w:r>
      <w:r w:rsidR="00E2489D">
        <w:rPr>
          <w:rFonts w:ascii="Times New Roman" w:eastAsia="ＭＳ 明朝" w:hAnsi="Times New Roman"/>
          <w:sz w:val="21"/>
          <w:szCs w:val="22"/>
        </w:rPr>
        <w:t>However, the organic crop subsector is still challenged by the cost of third party certification.</w:t>
      </w:r>
    </w:p>
    <w:p w14:paraId="4D54B9D0" w14:textId="265A6A58" w:rsidR="00BF76CA" w:rsidRDefault="00671147" w:rsidP="003A2B6F">
      <w:pPr>
        <w:ind w:firstLine="720"/>
        <w:jc w:val="both"/>
        <w:rPr>
          <w:rFonts w:ascii="Times New Roman" w:eastAsia="ＭＳ 明朝" w:hAnsi="Times New Roman"/>
          <w:sz w:val="21"/>
          <w:szCs w:val="22"/>
        </w:rPr>
      </w:pPr>
      <w:r>
        <w:rPr>
          <w:rFonts w:ascii="Times New Roman" w:eastAsia="ＭＳ 明朝" w:hAnsi="Times New Roman"/>
          <w:sz w:val="21"/>
          <w:szCs w:val="22"/>
        </w:rPr>
        <w:t xml:space="preserve">The time is right to bring </w:t>
      </w:r>
      <w:proofErr w:type="spellStart"/>
      <w:r w:rsidRPr="00E2489D">
        <w:rPr>
          <w:rFonts w:ascii="Times New Roman" w:eastAsia="ＭＳ 明朝" w:hAnsi="Times New Roman"/>
          <w:i/>
          <w:sz w:val="21"/>
          <w:szCs w:val="22"/>
        </w:rPr>
        <w:t>Palayamanan</w:t>
      </w:r>
      <w:proofErr w:type="spellEnd"/>
      <w:r>
        <w:rPr>
          <w:rFonts w:ascii="Times New Roman" w:eastAsia="ＭＳ 明朝" w:hAnsi="Times New Roman"/>
          <w:sz w:val="21"/>
          <w:szCs w:val="22"/>
        </w:rPr>
        <w:t xml:space="preserve"> to scale</w:t>
      </w:r>
      <w:r w:rsidR="00BF76CA">
        <w:rPr>
          <w:rFonts w:ascii="Times New Roman" w:eastAsia="ＭＳ 明朝" w:hAnsi="Times New Roman"/>
          <w:sz w:val="21"/>
          <w:szCs w:val="22"/>
        </w:rPr>
        <w:t xml:space="preserve">. Capacity development needs to be done with the current </w:t>
      </w:r>
      <w:proofErr w:type="spellStart"/>
      <w:r w:rsidR="00BF76CA" w:rsidRPr="00BF76CA">
        <w:rPr>
          <w:rFonts w:ascii="Times New Roman" w:eastAsia="ＭＳ 明朝" w:hAnsi="Times New Roman"/>
          <w:i/>
          <w:sz w:val="21"/>
          <w:szCs w:val="22"/>
        </w:rPr>
        <w:t>Palayamanan</w:t>
      </w:r>
      <w:proofErr w:type="spellEnd"/>
      <w:r w:rsidR="00BF76CA">
        <w:rPr>
          <w:rFonts w:ascii="Times New Roman" w:eastAsia="ＭＳ 明朝" w:hAnsi="Times New Roman"/>
          <w:sz w:val="21"/>
          <w:szCs w:val="22"/>
        </w:rPr>
        <w:t xml:space="preserve"> farmers as well as other farmers that have not embraced diversified farming </w:t>
      </w:r>
      <w:r>
        <w:rPr>
          <w:rFonts w:ascii="Times New Roman" w:eastAsia="ＭＳ 明朝" w:hAnsi="Times New Roman"/>
          <w:sz w:val="21"/>
          <w:szCs w:val="22"/>
        </w:rPr>
        <w:t xml:space="preserve">as a system for organic crop </w:t>
      </w:r>
      <w:r w:rsidR="00BF76CA">
        <w:rPr>
          <w:rFonts w:ascii="Times New Roman" w:eastAsia="ＭＳ 明朝" w:hAnsi="Times New Roman"/>
          <w:sz w:val="21"/>
          <w:szCs w:val="22"/>
        </w:rPr>
        <w:t xml:space="preserve">production. Advocacy is required so that more </w:t>
      </w:r>
      <w:r w:rsidR="00E2489D">
        <w:rPr>
          <w:rFonts w:ascii="Times New Roman" w:eastAsia="ＭＳ 明朝" w:hAnsi="Times New Roman"/>
          <w:sz w:val="21"/>
          <w:szCs w:val="22"/>
        </w:rPr>
        <w:t xml:space="preserve">farmers </w:t>
      </w:r>
      <w:r w:rsidR="00BF76CA">
        <w:rPr>
          <w:rFonts w:ascii="Times New Roman" w:eastAsia="ＭＳ 明朝" w:hAnsi="Times New Roman"/>
          <w:sz w:val="21"/>
          <w:szCs w:val="22"/>
        </w:rPr>
        <w:t xml:space="preserve">will adopt the organic </w:t>
      </w:r>
      <w:proofErr w:type="spellStart"/>
      <w:r w:rsidR="00BF76CA" w:rsidRPr="004B3F9E">
        <w:rPr>
          <w:rFonts w:ascii="Times New Roman" w:eastAsia="ＭＳ 明朝" w:hAnsi="Times New Roman"/>
          <w:i/>
          <w:sz w:val="21"/>
          <w:szCs w:val="22"/>
        </w:rPr>
        <w:t>Palayamanan</w:t>
      </w:r>
      <w:proofErr w:type="spellEnd"/>
      <w:r w:rsidR="00BF76CA">
        <w:rPr>
          <w:rFonts w:ascii="Times New Roman" w:eastAsia="ＭＳ 明朝" w:hAnsi="Times New Roman"/>
          <w:sz w:val="21"/>
          <w:szCs w:val="22"/>
        </w:rPr>
        <w:t xml:space="preserve">.  </w:t>
      </w:r>
    </w:p>
    <w:p w14:paraId="363DFD0B" w14:textId="77777777" w:rsidR="001966E1" w:rsidRPr="001966E1" w:rsidRDefault="001966E1" w:rsidP="00D75909">
      <w:pPr>
        <w:jc w:val="both"/>
        <w:rPr>
          <w:rFonts w:ascii="Times New Roman" w:eastAsia="ＭＳ 明朝" w:hAnsi="Times New Roman"/>
          <w:sz w:val="21"/>
          <w:szCs w:val="22"/>
        </w:rPr>
      </w:pPr>
    </w:p>
    <w:p w14:paraId="329798BC" w14:textId="00F75754" w:rsidR="001966E1" w:rsidRPr="001966E1" w:rsidRDefault="001966E1" w:rsidP="001966E1">
      <w:pPr>
        <w:rPr>
          <w:rFonts w:ascii="Times New Roman" w:eastAsia="ＭＳ 明朝" w:hAnsi="Times New Roman"/>
          <w:sz w:val="21"/>
          <w:szCs w:val="22"/>
        </w:rPr>
      </w:pPr>
      <w:r w:rsidRPr="001966E1">
        <w:rPr>
          <w:rFonts w:ascii="Times New Roman" w:eastAsia="ＭＳ 明朝" w:hAnsi="Times New Roman"/>
          <w:b/>
          <w:bCs/>
          <w:sz w:val="21"/>
          <w:szCs w:val="22"/>
        </w:rPr>
        <w:t>Key words:</w:t>
      </w:r>
      <w:r w:rsidRPr="001966E1">
        <w:rPr>
          <w:rFonts w:ascii="Times New Roman" w:eastAsia="ＭＳ 明朝" w:hAnsi="Times New Roman"/>
          <w:sz w:val="21"/>
          <w:szCs w:val="22"/>
        </w:rPr>
        <w:t xml:space="preserve"> </w:t>
      </w:r>
      <w:proofErr w:type="spellStart"/>
      <w:r w:rsidR="00A43F38" w:rsidRPr="00226F14">
        <w:rPr>
          <w:rFonts w:ascii="Times New Roman" w:eastAsia="ＭＳ 明朝" w:hAnsi="Times New Roman"/>
          <w:i/>
          <w:sz w:val="21"/>
          <w:szCs w:val="22"/>
        </w:rPr>
        <w:t>Palayamanan</w:t>
      </w:r>
      <w:proofErr w:type="spellEnd"/>
      <w:r w:rsidR="00A43F38">
        <w:rPr>
          <w:rFonts w:ascii="Times New Roman" w:eastAsia="ＭＳ 明朝" w:hAnsi="Times New Roman"/>
          <w:sz w:val="21"/>
          <w:szCs w:val="22"/>
        </w:rPr>
        <w:t xml:space="preserve">, sustainable intensification, diversification, rice-based farming systems </w:t>
      </w:r>
    </w:p>
    <w:p w14:paraId="31F9B16D" w14:textId="53187BD6" w:rsidR="00682D63" w:rsidRDefault="00682D63" w:rsidP="00435AB6">
      <w:pPr>
        <w:pStyle w:val="pf0"/>
        <w:adjustRightInd w:val="0"/>
        <w:snapToGrid w:val="0"/>
        <w:spacing w:before="0" w:beforeAutospacing="0" w:after="0" w:afterAutospacing="0"/>
        <w:rPr>
          <w:rStyle w:val="cf01"/>
          <w:rFonts w:ascii="Times New Roman" w:eastAsia="ＭＳ 明朝" w:hAnsi="Times New Roman" w:cs="Times New Roman"/>
          <w:b w:val="0"/>
          <w:bCs w:val="0"/>
          <w:sz w:val="24"/>
          <w:szCs w:val="24"/>
          <w:lang w:eastAsia="ja-JP"/>
        </w:rPr>
      </w:pPr>
    </w:p>
    <w:p w14:paraId="6D53A764" w14:textId="7520844A" w:rsidR="00682D63" w:rsidRDefault="008C1C10" w:rsidP="008C1C10">
      <w:pPr>
        <w:pStyle w:val="pf0"/>
        <w:adjustRightInd w:val="0"/>
        <w:snapToGrid w:val="0"/>
        <w:spacing w:before="0" w:beforeAutospacing="0" w:after="0" w:afterAutospacing="0"/>
        <w:rPr>
          <w:rStyle w:val="cf01"/>
          <w:rFonts w:ascii="Times New Roman" w:eastAsia="ＭＳ 明朝" w:hAnsi="Times New Roman" w:cs="Times New Roman"/>
          <w:b w:val="0"/>
          <w:bCs w:val="0"/>
          <w:sz w:val="24"/>
          <w:szCs w:val="24"/>
          <w:lang w:eastAsia="ja-JP"/>
        </w:rPr>
      </w:pPr>
      <w:r>
        <w:rPr>
          <w:rFonts w:eastAsia="ＭＳ 明朝"/>
          <w:noProof/>
          <w:sz w:val="20"/>
          <w:szCs w:val="20"/>
          <w:lang w:val="en-PH" w:eastAsia="en-PH"/>
        </w:rPr>
        <w:drawing>
          <wp:inline distT="0" distB="0" distL="0" distR="0" wp14:anchorId="58A730EC" wp14:editId="19CA827D">
            <wp:extent cx="3738067" cy="32827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2365" cy="3286479"/>
                    </a:xfrm>
                    <a:prstGeom prst="rect">
                      <a:avLst/>
                    </a:prstGeom>
                    <a:noFill/>
                  </pic:spPr>
                </pic:pic>
              </a:graphicData>
            </a:graphic>
          </wp:inline>
        </w:drawing>
      </w:r>
    </w:p>
    <w:p w14:paraId="4CCCA83D" w14:textId="25334165" w:rsidR="00682D63" w:rsidRPr="00D10DFC" w:rsidRDefault="008C1C10" w:rsidP="00435AB6">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r w:rsidRPr="008C1C10">
        <w:rPr>
          <w:rStyle w:val="cf01"/>
          <w:rFonts w:ascii="Times New Roman" w:eastAsia="ＭＳ 明朝" w:hAnsi="Times New Roman" w:cs="Times New Roman"/>
          <w:b w:val="0"/>
          <w:bCs w:val="0"/>
          <w:sz w:val="20"/>
          <w:szCs w:val="20"/>
          <w:lang w:eastAsia="ja-JP"/>
        </w:rPr>
        <w:t xml:space="preserve">Figure 1. Crop and animal components in the </w:t>
      </w:r>
      <w:proofErr w:type="spellStart"/>
      <w:r w:rsidRPr="008C1C10">
        <w:rPr>
          <w:rStyle w:val="cf01"/>
          <w:rFonts w:ascii="Times New Roman" w:eastAsia="ＭＳ 明朝" w:hAnsi="Times New Roman" w:cs="Times New Roman"/>
          <w:b w:val="0"/>
          <w:bCs w:val="0"/>
          <w:i/>
          <w:sz w:val="20"/>
          <w:szCs w:val="20"/>
          <w:lang w:eastAsia="ja-JP"/>
        </w:rPr>
        <w:t>Palayamanan</w:t>
      </w:r>
      <w:proofErr w:type="spellEnd"/>
      <w:r w:rsidR="00D10DFC">
        <w:rPr>
          <w:rStyle w:val="cf01"/>
          <w:rFonts w:ascii="Times New Roman" w:eastAsia="ＭＳ 明朝" w:hAnsi="Times New Roman" w:cs="Times New Roman"/>
          <w:b w:val="0"/>
          <w:bCs w:val="0"/>
          <w:i/>
          <w:sz w:val="20"/>
          <w:szCs w:val="20"/>
          <w:lang w:eastAsia="ja-JP"/>
        </w:rPr>
        <w:t xml:space="preserve"> </w:t>
      </w:r>
      <w:r w:rsidR="00D10DFC" w:rsidRPr="00D10DFC">
        <w:rPr>
          <w:rStyle w:val="cf01"/>
          <w:rFonts w:ascii="Times New Roman" w:eastAsia="ＭＳ 明朝" w:hAnsi="Times New Roman" w:cs="Times New Roman"/>
          <w:b w:val="0"/>
          <w:bCs w:val="0"/>
          <w:sz w:val="20"/>
          <w:szCs w:val="20"/>
          <w:lang w:eastAsia="ja-JP"/>
        </w:rPr>
        <w:t>farm at the Philippines Rice Research Institute</w:t>
      </w:r>
      <w:r w:rsidR="00B142BE">
        <w:rPr>
          <w:rStyle w:val="cf01"/>
          <w:rFonts w:ascii="Times New Roman" w:eastAsia="ＭＳ 明朝" w:hAnsi="Times New Roman" w:cs="Times New Roman"/>
          <w:b w:val="0"/>
          <w:bCs w:val="0"/>
          <w:sz w:val="20"/>
          <w:szCs w:val="20"/>
          <w:lang w:eastAsia="ja-JP"/>
        </w:rPr>
        <w:t>, Munoz, Nueva Ecija, Philippines.</w:t>
      </w:r>
    </w:p>
    <w:p w14:paraId="51BDCA69" w14:textId="77777777" w:rsidR="00074ED9" w:rsidRDefault="00074ED9" w:rsidP="00435AB6">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p>
    <w:p w14:paraId="18CF9EBC" w14:textId="40E6D22B" w:rsidR="006F0282" w:rsidRPr="00074ED9" w:rsidRDefault="00682D63" w:rsidP="00435AB6">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r w:rsidRPr="00074ED9">
        <w:rPr>
          <w:rStyle w:val="cf01"/>
          <w:rFonts w:ascii="Times New Roman" w:eastAsia="ＭＳ 明朝" w:hAnsi="Times New Roman" w:cs="Times New Roman" w:hint="eastAsia"/>
          <w:b w:val="0"/>
          <w:bCs w:val="0"/>
          <w:sz w:val="20"/>
          <w:szCs w:val="20"/>
          <w:lang w:eastAsia="ja-JP"/>
        </w:rPr>
        <w:t>C</w:t>
      </w:r>
      <w:r w:rsidRPr="00074ED9">
        <w:rPr>
          <w:rStyle w:val="cf01"/>
          <w:rFonts w:ascii="Times New Roman" w:eastAsia="ＭＳ 明朝" w:hAnsi="Times New Roman" w:cs="Times New Roman"/>
          <w:b w:val="0"/>
          <w:bCs w:val="0"/>
          <w:sz w:val="20"/>
          <w:szCs w:val="20"/>
          <w:lang w:eastAsia="ja-JP"/>
        </w:rPr>
        <w:t>o-responding author:</w:t>
      </w:r>
      <w:r w:rsidR="00264BF5">
        <w:rPr>
          <w:rFonts w:eastAsia="ＭＳ 明朝"/>
          <w:sz w:val="21"/>
          <w:szCs w:val="21"/>
        </w:rPr>
        <w:t xml:space="preserve"> </w:t>
      </w:r>
      <w:r w:rsidR="00264BF5">
        <w:rPr>
          <w:rFonts w:eastAsia="ＭＳ 明朝"/>
          <w:sz w:val="21"/>
          <w:szCs w:val="21"/>
          <w:shd w:val="clear" w:color="auto" w:fill="FFFFFF" w:themeFill="background1"/>
          <w:lang w:eastAsia="ja-JP"/>
        </w:rPr>
        <w:t xml:space="preserve">Madonna </w:t>
      </w:r>
      <w:proofErr w:type="spellStart"/>
      <w:r w:rsidR="00264BF5">
        <w:rPr>
          <w:rFonts w:eastAsia="ＭＳ 明朝"/>
          <w:sz w:val="21"/>
          <w:szCs w:val="21"/>
          <w:shd w:val="clear" w:color="auto" w:fill="FFFFFF" w:themeFill="background1"/>
          <w:lang w:eastAsia="ja-JP"/>
        </w:rPr>
        <w:t>Casimero</w:t>
      </w:r>
      <w:proofErr w:type="spellEnd"/>
    </w:p>
    <w:p w14:paraId="644C6094" w14:textId="595D4ED3" w:rsidR="002F2DFE" w:rsidRPr="00074ED9" w:rsidRDefault="002D3B81" w:rsidP="00435AB6">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r w:rsidRPr="00074ED9">
        <w:rPr>
          <w:rStyle w:val="cf01"/>
          <w:rFonts w:ascii="Times New Roman" w:eastAsia="ＭＳ 明朝" w:hAnsi="Times New Roman" w:cs="Times New Roman"/>
          <w:b w:val="0"/>
          <w:bCs w:val="0"/>
          <w:sz w:val="20"/>
          <w:szCs w:val="20"/>
          <w:lang w:eastAsia="ja-JP"/>
        </w:rPr>
        <w:t>Positio</w:t>
      </w:r>
      <w:r w:rsidR="002F2DFE" w:rsidRPr="00074ED9">
        <w:rPr>
          <w:rStyle w:val="cf01"/>
          <w:rFonts w:ascii="Times New Roman" w:eastAsia="ＭＳ 明朝" w:hAnsi="Times New Roman" w:cs="Times New Roman"/>
          <w:b w:val="0"/>
          <w:bCs w:val="0"/>
          <w:sz w:val="20"/>
          <w:szCs w:val="20"/>
          <w:lang w:eastAsia="ja-JP"/>
        </w:rPr>
        <w:t>n</w:t>
      </w:r>
      <w:r w:rsidR="00682D63" w:rsidRPr="00074ED9">
        <w:rPr>
          <w:rStyle w:val="cf01"/>
          <w:rFonts w:ascii="Times New Roman" w:eastAsia="ＭＳ 明朝" w:hAnsi="Times New Roman" w:cs="Times New Roman"/>
          <w:b w:val="0"/>
          <w:bCs w:val="0"/>
          <w:sz w:val="20"/>
          <w:szCs w:val="20"/>
          <w:lang w:eastAsia="ja-JP"/>
        </w:rPr>
        <w:t>:</w:t>
      </w:r>
      <w:r w:rsidR="008C1C10">
        <w:rPr>
          <w:rStyle w:val="cf01"/>
          <w:rFonts w:ascii="Times New Roman" w:eastAsia="ＭＳ 明朝" w:hAnsi="Times New Roman" w:cs="Times New Roman"/>
          <w:b w:val="0"/>
          <w:bCs w:val="0"/>
          <w:sz w:val="20"/>
          <w:szCs w:val="20"/>
          <w:lang w:eastAsia="ja-JP"/>
        </w:rPr>
        <w:t xml:space="preserve"> Senior Scientist</w:t>
      </w:r>
    </w:p>
    <w:p w14:paraId="775F3659" w14:textId="42B51FF7" w:rsidR="00682D63" w:rsidRPr="00074ED9" w:rsidRDefault="00682D63" w:rsidP="00435AB6">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r w:rsidRPr="00074ED9">
        <w:rPr>
          <w:rStyle w:val="cf01"/>
          <w:rFonts w:ascii="Times New Roman" w:eastAsia="ＭＳ 明朝" w:hAnsi="Times New Roman" w:cs="Times New Roman"/>
          <w:b w:val="0"/>
          <w:bCs w:val="0"/>
          <w:sz w:val="20"/>
          <w:szCs w:val="20"/>
          <w:lang w:eastAsia="ja-JP"/>
        </w:rPr>
        <w:t>A</w:t>
      </w:r>
      <w:r w:rsidR="00B142BE">
        <w:rPr>
          <w:rStyle w:val="cf01"/>
          <w:rFonts w:ascii="Times New Roman" w:eastAsia="ＭＳ 明朝" w:hAnsi="Times New Roman" w:cs="Times New Roman"/>
          <w:b w:val="0"/>
          <w:bCs w:val="0"/>
          <w:sz w:val="20"/>
          <w:szCs w:val="20"/>
          <w:lang w:eastAsia="ja-JP"/>
        </w:rPr>
        <w:t xml:space="preserve">ffiliations: </w:t>
      </w:r>
      <w:r w:rsidR="008C1C10">
        <w:rPr>
          <w:rStyle w:val="cf01"/>
          <w:rFonts w:ascii="Times New Roman" w:eastAsia="ＭＳ 明朝" w:hAnsi="Times New Roman" w:cs="Times New Roman"/>
          <w:b w:val="0"/>
          <w:bCs w:val="0"/>
          <w:sz w:val="20"/>
          <w:szCs w:val="20"/>
          <w:lang w:eastAsia="ja-JP"/>
        </w:rPr>
        <w:t>International Rice Research Institute</w:t>
      </w:r>
    </w:p>
    <w:p w14:paraId="736D5707" w14:textId="222110FC" w:rsidR="006F0282" w:rsidRPr="00074ED9" w:rsidRDefault="00682D63" w:rsidP="00435AB6">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r w:rsidRPr="00074ED9">
        <w:rPr>
          <w:rStyle w:val="cf01"/>
          <w:rFonts w:ascii="Times New Roman" w:eastAsia="ＭＳ 明朝" w:hAnsi="Times New Roman" w:cs="Times New Roman"/>
          <w:b w:val="0"/>
          <w:bCs w:val="0"/>
          <w:sz w:val="20"/>
          <w:szCs w:val="20"/>
          <w:lang w:eastAsia="ja-JP"/>
        </w:rPr>
        <w:t>Country</w:t>
      </w:r>
      <w:r w:rsidRPr="00074ED9">
        <w:rPr>
          <w:rStyle w:val="cf01"/>
          <w:rFonts w:ascii="Times New Roman" w:eastAsia="ＭＳ 明朝" w:hAnsi="Times New Roman" w:cs="Times New Roman" w:hint="eastAsia"/>
          <w:b w:val="0"/>
          <w:bCs w:val="0"/>
          <w:sz w:val="20"/>
          <w:szCs w:val="20"/>
          <w:lang w:eastAsia="ja-JP"/>
        </w:rPr>
        <w:t>:</w:t>
      </w:r>
      <w:r w:rsidR="008C1C10">
        <w:rPr>
          <w:rStyle w:val="cf01"/>
          <w:rFonts w:ascii="Times New Roman" w:eastAsia="ＭＳ 明朝" w:hAnsi="Times New Roman" w:cs="Times New Roman"/>
          <w:b w:val="0"/>
          <w:bCs w:val="0"/>
          <w:sz w:val="20"/>
          <w:szCs w:val="20"/>
          <w:lang w:eastAsia="ja-JP"/>
        </w:rPr>
        <w:t xml:space="preserve"> Philippines</w:t>
      </w:r>
    </w:p>
    <w:p w14:paraId="45687B6E" w14:textId="3820982B" w:rsidR="006F0282" w:rsidRPr="00074ED9" w:rsidRDefault="002D3B81" w:rsidP="00435AB6">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r w:rsidRPr="00074ED9">
        <w:rPr>
          <w:rStyle w:val="cf01"/>
          <w:rFonts w:ascii="Times New Roman" w:eastAsia="ＭＳ 明朝" w:hAnsi="Times New Roman" w:cs="Times New Roman" w:hint="eastAsia"/>
          <w:b w:val="0"/>
          <w:bCs w:val="0"/>
          <w:sz w:val="20"/>
          <w:szCs w:val="20"/>
          <w:lang w:eastAsia="ja-JP"/>
        </w:rPr>
        <w:t>E</w:t>
      </w:r>
      <w:r w:rsidRPr="00074ED9">
        <w:rPr>
          <w:rStyle w:val="cf01"/>
          <w:rFonts w:ascii="Times New Roman" w:eastAsia="ＭＳ 明朝" w:hAnsi="Times New Roman" w:cs="Times New Roman"/>
          <w:b w:val="0"/>
          <w:bCs w:val="0"/>
          <w:sz w:val="20"/>
          <w:szCs w:val="20"/>
          <w:lang w:eastAsia="ja-JP"/>
        </w:rPr>
        <w:t>-mail :</w:t>
      </w:r>
      <w:r w:rsidR="008C1C10">
        <w:rPr>
          <w:rStyle w:val="cf01"/>
          <w:rFonts w:ascii="Times New Roman" w:eastAsia="ＭＳ 明朝" w:hAnsi="Times New Roman" w:cs="Times New Roman"/>
          <w:b w:val="0"/>
          <w:bCs w:val="0"/>
          <w:sz w:val="20"/>
          <w:szCs w:val="20"/>
          <w:lang w:eastAsia="ja-JP"/>
        </w:rPr>
        <w:t>m.casimero@irri.org</w:t>
      </w:r>
    </w:p>
    <w:p w14:paraId="4CAB8B8E" w14:textId="69EC66C8" w:rsidR="003626F0" w:rsidRPr="0076787A" w:rsidRDefault="00D63610" w:rsidP="003A2B6F">
      <w:pPr>
        <w:pStyle w:val="pf0"/>
        <w:adjustRightInd w:val="0"/>
        <w:snapToGrid w:val="0"/>
        <w:spacing w:before="0" w:beforeAutospacing="0" w:after="0" w:afterAutospacing="0"/>
        <w:rPr>
          <w:rStyle w:val="cf01"/>
          <w:rFonts w:ascii="Arial" w:eastAsiaTheme="minorEastAsia" w:hAnsi="Arial" w:cs="Arial"/>
          <w:b w:val="0"/>
          <w:bCs w:val="0"/>
          <w:sz w:val="28"/>
          <w:szCs w:val="28"/>
          <w:lang w:eastAsia="ja-JP"/>
        </w:rPr>
      </w:pPr>
      <w:r w:rsidRPr="00074ED9">
        <w:rPr>
          <w:rStyle w:val="cf01"/>
          <w:rFonts w:ascii="Times New Roman" w:eastAsia="ＭＳ 明朝" w:hAnsi="Times New Roman" w:cs="Times New Roman"/>
          <w:b w:val="0"/>
          <w:bCs w:val="0"/>
          <w:sz w:val="20"/>
          <w:szCs w:val="20"/>
          <w:lang w:eastAsia="ja-JP"/>
        </w:rPr>
        <w:br w:type="page"/>
      </w:r>
      <w:r w:rsidR="006E0AA5">
        <w:rPr>
          <w:rStyle w:val="cf01"/>
          <w:rFonts w:ascii="Arial" w:eastAsiaTheme="minorEastAsia" w:hAnsi="Arial" w:cs="Arial"/>
          <w:sz w:val="28"/>
          <w:szCs w:val="28"/>
          <w:lang w:eastAsia="ja-JP"/>
        </w:rPr>
        <w:lastRenderedPageBreak/>
        <w:t>Abstract Example</w:t>
      </w:r>
    </w:p>
    <w:p w14:paraId="6C159DBA" w14:textId="77777777" w:rsidR="003626F0" w:rsidRPr="005F7D58" w:rsidRDefault="003626F0" w:rsidP="003626F0">
      <w:pPr>
        <w:pStyle w:val="pf0"/>
        <w:adjustRightInd w:val="0"/>
        <w:snapToGrid w:val="0"/>
        <w:spacing w:before="0" w:beforeAutospacing="0" w:after="0" w:afterAutospacing="0"/>
        <w:jc w:val="center"/>
        <w:rPr>
          <w:rStyle w:val="cf01"/>
          <w:rFonts w:ascii="Times New Roman" w:eastAsiaTheme="minorEastAsia" w:hAnsi="Times New Roman" w:cs="Times New Roman"/>
          <w:b w:val="0"/>
          <w:bCs w:val="0"/>
          <w:sz w:val="28"/>
          <w:szCs w:val="28"/>
          <w:lang w:eastAsia="ja-JP"/>
        </w:rPr>
      </w:pPr>
    </w:p>
    <w:p w14:paraId="1450CBEE" w14:textId="641C08D8" w:rsidR="003626F0" w:rsidRDefault="00636BF4" w:rsidP="003626F0">
      <w:pPr>
        <w:jc w:val="center"/>
        <w:rPr>
          <w:rFonts w:ascii="Arial" w:hAnsi="Arial" w:cs="Arial"/>
          <w:sz w:val="22"/>
        </w:rPr>
      </w:pPr>
      <w:r>
        <w:rPr>
          <w:rFonts w:ascii="Arial" w:hAnsi="Arial" w:cs="Arial"/>
          <w:sz w:val="22"/>
        </w:rPr>
        <w:t>Hanako Nihon</w:t>
      </w:r>
      <w:r w:rsidR="003626F0" w:rsidRPr="00CF2BF9">
        <w:rPr>
          <w:rFonts w:ascii="Arial" w:hAnsi="Arial" w:cs="Arial"/>
          <w:sz w:val="22"/>
          <w:vertAlign w:val="superscript"/>
        </w:rPr>
        <w:t>1</w:t>
      </w:r>
      <w:r w:rsidR="003626F0" w:rsidRPr="00CF2BF9">
        <w:rPr>
          <w:rFonts w:ascii="Arial" w:hAnsi="Arial" w:cs="Arial"/>
          <w:sz w:val="22"/>
        </w:rPr>
        <w:t xml:space="preserve">, </w:t>
      </w:r>
      <w:r>
        <w:rPr>
          <w:rFonts w:ascii="Arial" w:hAnsi="Arial" w:cs="Arial"/>
          <w:sz w:val="22"/>
        </w:rPr>
        <w:t>Taro Nippon</w:t>
      </w:r>
      <w:r w:rsidR="003626F0" w:rsidRPr="00CF2BF9">
        <w:rPr>
          <w:rFonts w:ascii="Arial" w:hAnsi="Arial" w:cs="Arial"/>
          <w:sz w:val="22"/>
          <w:vertAlign w:val="superscript"/>
        </w:rPr>
        <w:t>2</w:t>
      </w:r>
    </w:p>
    <w:p w14:paraId="7AAC178A" w14:textId="77777777" w:rsidR="003626F0" w:rsidRDefault="003626F0" w:rsidP="003626F0">
      <w:pPr>
        <w:jc w:val="center"/>
        <w:rPr>
          <w:rFonts w:ascii="Arial" w:hAnsi="Arial" w:cs="Arial"/>
          <w:sz w:val="22"/>
        </w:rPr>
      </w:pPr>
    </w:p>
    <w:p w14:paraId="7B96AD55" w14:textId="321B3847" w:rsidR="003626F0" w:rsidRPr="00636BF4" w:rsidRDefault="003626F0" w:rsidP="003626F0">
      <w:pPr>
        <w:jc w:val="center"/>
        <w:rPr>
          <w:rFonts w:ascii="Arial" w:hAnsi="Arial" w:cs="Arial"/>
          <w:sz w:val="21"/>
          <w:szCs w:val="21"/>
        </w:rPr>
      </w:pPr>
      <w:r w:rsidRPr="00636BF4">
        <w:rPr>
          <w:rFonts w:ascii="Arial" w:hAnsi="Arial" w:cs="Arial"/>
          <w:sz w:val="21"/>
          <w:szCs w:val="21"/>
          <w:vertAlign w:val="superscript"/>
        </w:rPr>
        <w:t>1</w:t>
      </w:r>
      <w:r w:rsidR="0004080F" w:rsidRPr="0004080F">
        <w:rPr>
          <w:rFonts w:ascii="Arial" w:hAnsi="Arial" w:cs="Arial"/>
          <w:sz w:val="21"/>
          <w:szCs w:val="21"/>
        </w:rPr>
        <w:t>Graduate School of Agricultural Science, Tohoku Universit</w:t>
      </w:r>
      <w:r w:rsidR="0004080F">
        <w:rPr>
          <w:rFonts w:ascii="Arial" w:hAnsi="Arial" w:cs="Arial"/>
          <w:sz w:val="21"/>
          <w:szCs w:val="21"/>
        </w:rPr>
        <w:t>y</w:t>
      </w:r>
    </w:p>
    <w:p w14:paraId="5E847D6E" w14:textId="04D2F596" w:rsidR="003626F0" w:rsidRPr="00636BF4" w:rsidRDefault="003626F0" w:rsidP="003626F0">
      <w:pPr>
        <w:jc w:val="center"/>
        <w:rPr>
          <w:rFonts w:ascii="Arial" w:hAnsi="Arial" w:cs="Arial"/>
          <w:sz w:val="21"/>
          <w:szCs w:val="21"/>
        </w:rPr>
      </w:pPr>
      <w:r w:rsidRPr="00636BF4">
        <w:rPr>
          <w:rFonts w:ascii="Arial" w:hAnsi="Arial" w:cs="Arial"/>
          <w:sz w:val="21"/>
          <w:szCs w:val="21"/>
        </w:rPr>
        <w:t xml:space="preserve"> </w:t>
      </w:r>
      <w:r w:rsidRPr="00636BF4">
        <w:rPr>
          <w:rFonts w:ascii="Arial" w:hAnsi="Arial" w:cs="Arial"/>
          <w:sz w:val="21"/>
          <w:szCs w:val="21"/>
          <w:vertAlign w:val="superscript"/>
        </w:rPr>
        <w:t>2</w:t>
      </w:r>
      <w:r w:rsidR="00743EE9">
        <w:rPr>
          <w:rFonts w:ascii="Arial" w:hAnsi="Arial" w:cs="Arial"/>
          <w:sz w:val="21"/>
          <w:szCs w:val="21"/>
        </w:rPr>
        <w:t>National Agricultural Experiment Station</w:t>
      </w:r>
    </w:p>
    <w:p w14:paraId="12CD5316" w14:textId="77777777" w:rsidR="003626F0" w:rsidRPr="00636BF4" w:rsidRDefault="003626F0" w:rsidP="003626F0">
      <w:pPr>
        <w:jc w:val="center"/>
        <w:rPr>
          <w:rFonts w:ascii="Arial" w:hAnsi="Arial" w:cs="Arial"/>
          <w:sz w:val="21"/>
          <w:szCs w:val="21"/>
        </w:rPr>
      </w:pPr>
    </w:p>
    <w:p w14:paraId="6BA53CBC" w14:textId="436A90AF" w:rsidR="003626F0" w:rsidRDefault="003626F0" w:rsidP="00D75909">
      <w:pPr>
        <w:jc w:val="both"/>
        <w:rPr>
          <w:rFonts w:ascii="Times New Roman" w:eastAsia="ＭＳ 明朝" w:hAnsi="Times New Roman"/>
          <w:sz w:val="21"/>
          <w:szCs w:val="21"/>
        </w:rPr>
      </w:pPr>
    </w:p>
    <w:p w14:paraId="62C0D0FD" w14:textId="53077236" w:rsidR="00D30135" w:rsidRDefault="00D30135" w:rsidP="00D30135">
      <w:pPr>
        <w:ind w:firstLine="720"/>
        <w:jc w:val="both"/>
        <w:rPr>
          <w:rFonts w:ascii="Times New Roman" w:eastAsia="ＭＳ 明朝" w:hAnsi="Times New Roman"/>
          <w:sz w:val="21"/>
          <w:szCs w:val="21"/>
        </w:rPr>
      </w:pPr>
      <w:r w:rsidRPr="00D30135">
        <w:rPr>
          <w:rFonts w:ascii="Times New Roman" w:eastAsia="ＭＳ 明朝" w:hAnsi="Times New Roman"/>
          <w:sz w:val="21"/>
          <w:szCs w:val="21"/>
        </w:rPr>
        <w:t>The conference aims to stimulate and foster exchanges between scientists, rice growers and other stakeholders in the organic rice production and commercialization chain. These exchanges, focused</w:t>
      </w:r>
      <w:r>
        <w:rPr>
          <w:rFonts w:ascii="Times New Roman" w:eastAsia="ＭＳ 明朝" w:hAnsi="Times New Roman"/>
          <w:sz w:val="21"/>
          <w:szCs w:val="21"/>
        </w:rPr>
        <w:tab/>
      </w:r>
      <w:r w:rsidRPr="00D30135">
        <w:rPr>
          <w:rFonts w:ascii="Times New Roman" w:eastAsia="ＭＳ 明朝" w:hAnsi="Times New Roman"/>
          <w:sz w:val="21"/>
          <w:szCs w:val="21"/>
        </w:rPr>
        <w:t>on organic rice production in different regions throughout the world, will be organized to</w:t>
      </w:r>
      <w:r>
        <w:rPr>
          <w:rFonts w:ascii="Times New Roman" w:eastAsia="ＭＳ 明朝" w:hAnsi="Times New Roman"/>
          <w:sz w:val="21"/>
          <w:szCs w:val="21"/>
        </w:rPr>
        <w:t xml:space="preserve"> </w:t>
      </w:r>
      <w:r w:rsidRPr="00D30135">
        <w:rPr>
          <w:rFonts w:ascii="Times New Roman" w:eastAsia="ＭＳ 明朝" w:hAnsi="Times New Roman"/>
          <w:sz w:val="21"/>
          <w:szCs w:val="21"/>
        </w:rPr>
        <w:t>1) collect and assess practical knowledge and functions of current organic rice production systems,</w:t>
      </w:r>
      <w:r>
        <w:rPr>
          <w:rFonts w:ascii="Times New Roman" w:eastAsia="ＭＳ 明朝" w:hAnsi="Times New Roman"/>
          <w:sz w:val="21"/>
          <w:szCs w:val="21"/>
        </w:rPr>
        <w:t xml:space="preserve"> </w:t>
      </w:r>
      <w:r w:rsidRPr="00D30135">
        <w:rPr>
          <w:rFonts w:ascii="Times New Roman" w:eastAsia="ＭＳ 明朝" w:hAnsi="Times New Roman"/>
          <w:sz w:val="21"/>
          <w:szCs w:val="21"/>
        </w:rPr>
        <w:t>2) discover applied innovations and identify obstacles that hinder further development of the systems,</w:t>
      </w:r>
      <w:r>
        <w:rPr>
          <w:rFonts w:ascii="Times New Roman" w:eastAsia="ＭＳ 明朝" w:hAnsi="Times New Roman"/>
          <w:sz w:val="21"/>
          <w:szCs w:val="21"/>
        </w:rPr>
        <w:t xml:space="preserve"> </w:t>
      </w:r>
      <w:r w:rsidRPr="00D30135">
        <w:rPr>
          <w:rFonts w:ascii="Times New Roman" w:eastAsia="ＭＳ 明朝" w:hAnsi="Times New Roman"/>
          <w:sz w:val="21"/>
          <w:szCs w:val="21"/>
        </w:rPr>
        <w:t>3) analyze the impact of different types of organic rice production on food quality, health, and the environment,</w:t>
      </w:r>
      <w:r>
        <w:rPr>
          <w:rFonts w:ascii="Times New Roman" w:eastAsia="ＭＳ 明朝" w:hAnsi="Times New Roman"/>
          <w:sz w:val="21"/>
          <w:szCs w:val="21"/>
        </w:rPr>
        <w:t xml:space="preserve"> </w:t>
      </w:r>
      <w:r w:rsidRPr="00D30135">
        <w:rPr>
          <w:rFonts w:ascii="Times New Roman" w:eastAsia="ＭＳ 明朝" w:hAnsi="Times New Roman"/>
          <w:sz w:val="21"/>
          <w:szCs w:val="21"/>
        </w:rPr>
        <w:t>4) strengthen the international innovation network on sustainable rice production,</w:t>
      </w:r>
      <w:r>
        <w:rPr>
          <w:rFonts w:ascii="Times New Roman" w:eastAsia="ＭＳ 明朝" w:hAnsi="Times New Roman"/>
          <w:sz w:val="21"/>
          <w:szCs w:val="21"/>
        </w:rPr>
        <w:t xml:space="preserve"> </w:t>
      </w:r>
      <w:r w:rsidR="00074ED9">
        <w:rPr>
          <w:rFonts w:ascii="Times New Roman" w:eastAsia="ＭＳ 明朝" w:hAnsi="Times New Roman"/>
          <w:sz w:val="21"/>
          <w:szCs w:val="21"/>
        </w:rPr>
        <w:t xml:space="preserve">and </w:t>
      </w:r>
      <w:r w:rsidRPr="00D30135">
        <w:rPr>
          <w:rFonts w:ascii="Times New Roman" w:eastAsia="ＭＳ 明朝" w:hAnsi="Times New Roman"/>
          <w:sz w:val="21"/>
          <w:szCs w:val="21"/>
        </w:rPr>
        <w:t>5) explore the issues, levels, and consequences of a scale shift toward the mainstreaming of organic agriculture throughout the agri-food chain.</w:t>
      </w:r>
    </w:p>
    <w:p w14:paraId="6A92B21B" w14:textId="4BB7421A" w:rsidR="00E6780C" w:rsidRDefault="00074ED9" w:rsidP="00D30135">
      <w:pPr>
        <w:ind w:firstLine="720"/>
        <w:jc w:val="both"/>
        <w:rPr>
          <w:rFonts w:ascii="Times New Roman" w:eastAsia="ＭＳ 明朝" w:hAnsi="Times New Roman"/>
          <w:sz w:val="21"/>
          <w:szCs w:val="21"/>
        </w:rPr>
      </w:pPr>
      <w:r>
        <w:rPr>
          <w:rFonts w:ascii="Times New Roman" w:eastAsia="ＭＳ 明朝" w:hAnsi="Times New Roman"/>
          <w:sz w:val="21"/>
          <w:szCs w:val="21"/>
        </w:rPr>
        <w:t>With regards to the b</w:t>
      </w:r>
      <w:r w:rsidR="004F759D" w:rsidRPr="004F759D">
        <w:rPr>
          <w:rFonts w:ascii="Times New Roman" w:eastAsia="ＭＳ 明朝" w:hAnsi="Times New Roman" w:hint="eastAsia"/>
          <w:sz w:val="21"/>
          <w:szCs w:val="21"/>
        </w:rPr>
        <w:t>ackground of the International Symposium on Organic Rice Production Systems</w:t>
      </w:r>
      <w:r>
        <w:rPr>
          <w:rFonts w:ascii="Times New Roman" w:eastAsia="ＭＳ 明朝" w:hAnsi="Times New Roman"/>
          <w:sz w:val="21"/>
          <w:szCs w:val="21"/>
        </w:rPr>
        <w:t>, t</w:t>
      </w:r>
      <w:r w:rsidR="004F759D" w:rsidRPr="004F759D">
        <w:rPr>
          <w:rFonts w:ascii="Times New Roman" w:eastAsia="ＭＳ 明朝" w:hAnsi="Times New Roman"/>
          <w:sz w:val="21"/>
          <w:szCs w:val="21"/>
        </w:rPr>
        <w:t>he 1st International Symposium on Organic Rice Production Systems was held in September 2012 by the Montpellier Center of the French National Agricultural Research Institute. Since 2000, the center has been conducting participatory research in collaboration with farmers, focusing on the promotion of organic rice in the Camargue region, which extends to the delta at the mouth of the Rhone River. The symposium was planned to make an international comparison of organic rice production systems based on the outputs of this research. This aim was shared among the participants, and the second was held in Milan, Italy in September 2015 in the framework of the International EXPO Feeding the Planet, Energy for Life. The third was held in Porto Alegre, Brazil in March 2018. The 4th International Symposium had been scheduled to be held in August-September 2021, but it was decided to postpone it due to the Covid 19 pandemic, various obstacles to participation from overseas</w:t>
      </w:r>
      <w:r w:rsidR="00C262DE">
        <w:rPr>
          <w:rFonts w:ascii="Times New Roman" w:eastAsia="ＭＳ 明朝" w:hAnsi="Times New Roman"/>
          <w:sz w:val="21"/>
          <w:szCs w:val="21"/>
        </w:rPr>
        <w:t>.</w:t>
      </w:r>
    </w:p>
    <w:p w14:paraId="3D17E5FE" w14:textId="6E859FFF" w:rsidR="003626F0" w:rsidRDefault="003626F0" w:rsidP="00D75909">
      <w:pPr>
        <w:jc w:val="both"/>
        <w:rPr>
          <w:rFonts w:ascii="Times New Roman" w:eastAsia="ＭＳ 明朝" w:hAnsi="Times New Roman"/>
          <w:sz w:val="21"/>
          <w:szCs w:val="21"/>
        </w:rPr>
      </w:pPr>
    </w:p>
    <w:p w14:paraId="1757F39F" w14:textId="590B54FF" w:rsidR="00682CF2" w:rsidRDefault="00CC3C02" w:rsidP="00D75909">
      <w:pPr>
        <w:jc w:val="both"/>
        <w:rPr>
          <w:rFonts w:ascii="Times New Roman" w:eastAsia="ＭＳ 明朝" w:hAnsi="Times New Roman"/>
          <w:sz w:val="21"/>
          <w:szCs w:val="21"/>
        </w:rPr>
      </w:pPr>
      <w:r>
        <w:rPr>
          <w:rFonts w:ascii="Times New Roman" w:eastAsia="ＭＳ 明朝" w:hAnsi="Times New Roman"/>
          <w:noProof/>
          <w:sz w:val="21"/>
          <w:szCs w:val="21"/>
          <w:lang w:val="en-PH" w:eastAsia="en-PH"/>
        </w:rPr>
        <mc:AlternateContent>
          <mc:Choice Requires="wps">
            <w:drawing>
              <wp:anchor distT="0" distB="0" distL="114300" distR="114300" simplePos="0" relativeHeight="251659264" behindDoc="0" locked="0" layoutInCell="1" allowOverlap="1" wp14:anchorId="22C8AB68" wp14:editId="2DBCA9D3">
                <wp:simplePos x="0" y="0"/>
                <wp:positionH relativeFrom="column">
                  <wp:posOffset>1872940</wp:posOffset>
                </wp:positionH>
                <wp:positionV relativeFrom="paragraph">
                  <wp:posOffset>70485</wp:posOffset>
                </wp:positionV>
                <wp:extent cx="1609725" cy="981075"/>
                <wp:effectExtent l="0" t="0" r="28575" b="28575"/>
                <wp:wrapSquare wrapText="bothSides"/>
                <wp:docPr id="1" name="正方形/長方形 1"/>
                <wp:cNvGraphicFramePr/>
                <a:graphic xmlns:a="http://schemas.openxmlformats.org/drawingml/2006/main">
                  <a:graphicData uri="http://schemas.microsoft.com/office/word/2010/wordprocessingShape">
                    <wps:wsp>
                      <wps:cNvSpPr/>
                      <wps:spPr>
                        <a:xfrm>
                          <a:off x="0" y="0"/>
                          <a:ext cx="1609725" cy="981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12A00" id="正方形/長方形 1" o:spid="_x0000_s1026" style="position:absolute;left:0;text-align:left;margin-left:147.5pt;margin-top:5.55pt;width:126.7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" filled="f" strokecolor="black [3213]" strokeweight="1pt">
                <w10:wrap type="square"/>
              </v:rect>
            </w:pict>
          </mc:Fallback>
        </mc:AlternateContent>
      </w:r>
    </w:p>
    <w:p w14:paraId="6CE96B04" w14:textId="6CB64BCE" w:rsidR="00F60845" w:rsidRDefault="00F60845" w:rsidP="00D75909">
      <w:pPr>
        <w:jc w:val="both"/>
        <w:rPr>
          <w:rFonts w:ascii="Times New Roman" w:eastAsia="ＭＳ 明朝" w:hAnsi="Times New Roman"/>
          <w:sz w:val="21"/>
          <w:szCs w:val="21"/>
        </w:rPr>
      </w:pPr>
    </w:p>
    <w:p w14:paraId="28870790" w14:textId="5F39DE2D" w:rsidR="00D37EE5" w:rsidRDefault="00D37EE5" w:rsidP="00074ED9">
      <w:pPr>
        <w:jc w:val="center"/>
        <w:rPr>
          <w:rFonts w:ascii="Times New Roman" w:eastAsia="ＭＳ 明朝" w:hAnsi="Times New Roman"/>
          <w:sz w:val="21"/>
          <w:szCs w:val="21"/>
        </w:rPr>
      </w:pPr>
    </w:p>
    <w:p w14:paraId="4A0D4D66" w14:textId="7B5F0EDA" w:rsidR="00D37EE5" w:rsidRDefault="00D37EE5" w:rsidP="00074ED9">
      <w:pPr>
        <w:jc w:val="center"/>
        <w:rPr>
          <w:rFonts w:ascii="Times New Roman" w:eastAsia="ＭＳ 明朝" w:hAnsi="Times New Roman"/>
          <w:sz w:val="21"/>
          <w:szCs w:val="21"/>
        </w:rPr>
      </w:pPr>
    </w:p>
    <w:p w14:paraId="08C9C85F" w14:textId="77777777" w:rsidR="00D37EE5" w:rsidRDefault="00D37EE5" w:rsidP="00074ED9">
      <w:pPr>
        <w:jc w:val="center"/>
        <w:rPr>
          <w:rFonts w:ascii="Times New Roman" w:eastAsia="ＭＳ 明朝" w:hAnsi="Times New Roman"/>
          <w:sz w:val="21"/>
          <w:szCs w:val="21"/>
        </w:rPr>
      </w:pPr>
    </w:p>
    <w:p w14:paraId="7592A787" w14:textId="63635DDC" w:rsidR="00774A36" w:rsidRDefault="00774A36" w:rsidP="00074ED9">
      <w:pPr>
        <w:jc w:val="center"/>
        <w:rPr>
          <w:rFonts w:ascii="Times New Roman" w:eastAsia="ＭＳ 明朝" w:hAnsi="Times New Roman"/>
          <w:sz w:val="21"/>
          <w:szCs w:val="21"/>
        </w:rPr>
      </w:pPr>
    </w:p>
    <w:p w14:paraId="7614A5B3" w14:textId="10C4C3AC" w:rsidR="00F60845" w:rsidRDefault="00F60845" w:rsidP="00074ED9">
      <w:pPr>
        <w:jc w:val="center"/>
        <w:rPr>
          <w:rFonts w:ascii="Times New Roman" w:eastAsia="ＭＳ 明朝" w:hAnsi="Times New Roman"/>
          <w:sz w:val="21"/>
          <w:szCs w:val="21"/>
        </w:rPr>
      </w:pPr>
    </w:p>
    <w:p w14:paraId="67934B30" w14:textId="77777777" w:rsidR="00792155" w:rsidRDefault="00792155" w:rsidP="00074ED9">
      <w:pPr>
        <w:jc w:val="center"/>
        <w:rPr>
          <w:rFonts w:ascii="Times New Roman" w:eastAsia="ＭＳ 明朝" w:hAnsi="Times New Roman"/>
          <w:sz w:val="21"/>
          <w:szCs w:val="21"/>
        </w:rPr>
      </w:pPr>
    </w:p>
    <w:p w14:paraId="0FDFB8BA" w14:textId="75C6B6E5" w:rsidR="00774A36" w:rsidRDefault="00774A36" w:rsidP="00074ED9">
      <w:pPr>
        <w:jc w:val="center"/>
        <w:rPr>
          <w:rFonts w:ascii="Times New Roman" w:eastAsia="ＭＳ 明朝" w:hAnsi="Times New Roman"/>
          <w:sz w:val="21"/>
          <w:szCs w:val="21"/>
          <w:lang w:eastAsia="ja-JP"/>
        </w:rPr>
      </w:pPr>
      <w:r>
        <w:rPr>
          <w:rFonts w:ascii="Times New Roman" w:eastAsia="ＭＳ 明朝" w:hAnsi="Times New Roman" w:hint="eastAsia"/>
          <w:sz w:val="21"/>
          <w:szCs w:val="21"/>
          <w:lang w:eastAsia="ja-JP"/>
        </w:rPr>
        <w:t>F</w:t>
      </w:r>
      <w:r>
        <w:rPr>
          <w:rFonts w:ascii="Times New Roman" w:eastAsia="ＭＳ 明朝" w:hAnsi="Times New Roman"/>
          <w:sz w:val="21"/>
          <w:szCs w:val="21"/>
          <w:lang w:eastAsia="ja-JP"/>
        </w:rPr>
        <w:t>i</w:t>
      </w:r>
      <w:r w:rsidR="00F3164D">
        <w:rPr>
          <w:rFonts w:ascii="Times New Roman" w:eastAsia="ＭＳ 明朝" w:hAnsi="Times New Roman"/>
          <w:sz w:val="21"/>
          <w:szCs w:val="21"/>
          <w:lang w:eastAsia="ja-JP"/>
        </w:rPr>
        <w:t xml:space="preserve">g. 1. </w:t>
      </w:r>
      <w:r w:rsidR="00F60845">
        <w:rPr>
          <w:rFonts w:ascii="Times New Roman" w:eastAsia="ＭＳ 明朝" w:hAnsi="Times New Roman"/>
          <w:sz w:val="21"/>
          <w:szCs w:val="21"/>
          <w:lang w:eastAsia="ja-JP"/>
        </w:rPr>
        <w:t>Relationship between X and Y.</w:t>
      </w:r>
    </w:p>
    <w:p w14:paraId="76F01CC1" w14:textId="748C13F8" w:rsidR="00682CF2" w:rsidRDefault="00682CF2" w:rsidP="00D75909">
      <w:pPr>
        <w:jc w:val="both"/>
        <w:rPr>
          <w:rFonts w:ascii="Times New Roman" w:eastAsia="ＭＳ 明朝" w:hAnsi="Times New Roman"/>
          <w:sz w:val="21"/>
          <w:szCs w:val="21"/>
        </w:rPr>
      </w:pPr>
    </w:p>
    <w:p w14:paraId="62CC73E9" w14:textId="5166129E" w:rsidR="006F0282" w:rsidRDefault="003626F0" w:rsidP="00CA12D1">
      <w:pPr>
        <w:rPr>
          <w:rFonts w:ascii="Times New Roman" w:eastAsia="ＭＳ 明朝" w:hAnsi="Times New Roman"/>
          <w:sz w:val="21"/>
          <w:szCs w:val="21"/>
        </w:rPr>
      </w:pPr>
      <w:r w:rsidRPr="00636BF4">
        <w:rPr>
          <w:rFonts w:ascii="Times New Roman" w:eastAsia="ＭＳ 明朝" w:hAnsi="Times New Roman"/>
          <w:b/>
          <w:bCs/>
          <w:sz w:val="21"/>
          <w:szCs w:val="21"/>
        </w:rPr>
        <w:t>Key words:</w:t>
      </w:r>
      <w:r w:rsidRPr="00636BF4">
        <w:rPr>
          <w:rFonts w:ascii="Times New Roman" w:eastAsia="ＭＳ 明朝" w:hAnsi="Times New Roman"/>
          <w:sz w:val="21"/>
          <w:szCs w:val="21"/>
        </w:rPr>
        <w:t xml:space="preserve"> </w:t>
      </w:r>
      <w:r w:rsidR="00CA12D1">
        <w:rPr>
          <w:rFonts w:ascii="Times New Roman" w:eastAsia="ＭＳ 明朝" w:hAnsi="Times New Roman"/>
          <w:sz w:val="21"/>
          <w:szCs w:val="21"/>
        </w:rPr>
        <w:t>double cropping</w:t>
      </w:r>
      <w:r w:rsidR="00F422D7">
        <w:rPr>
          <w:rFonts w:ascii="Times New Roman" w:eastAsia="ＭＳ 明朝" w:hAnsi="Times New Roman"/>
          <w:sz w:val="21"/>
          <w:szCs w:val="21"/>
        </w:rPr>
        <w:t xml:space="preserve">, </w:t>
      </w:r>
      <w:r w:rsidR="00277D14">
        <w:rPr>
          <w:rFonts w:ascii="Times New Roman" w:eastAsia="ＭＳ 明朝" w:hAnsi="Times New Roman"/>
          <w:sz w:val="21"/>
          <w:szCs w:val="21"/>
        </w:rPr>
        <w:t>environment</w:t>
      </w:r>
      <w:r w:rsidRPr="00636BF4">
        <w:rPr>
          <w:rFonts w:ascii="Times New Roman" w:eastAsia="ＭＳ 明朝" w:hAnsi="Times New Roman"/>
          <w:sz w:val="21"/>
          <w:szCs w:val="21"/>
        </w:rPr>
        <w:t xml:space="preserve">, </w:t>
      </w:r>
      <w:r w:rsidR="00F422D7">
        <w:rPr>
          <w:rFonts w:ascii="Times New Roman" w:eastAsia="ＭＳ 明朝" w:hAnsi="Times New Roman"/>
          <w:sz w:val="21"/>
          <w:szCs w:val="21"/>
        </w:rPr>
        <w:t>soil</w:t>
      </w:r>
      <w:r w:rsidR="00E2156D">
        <w:rPr>
          <w:rFonts w:ascii="Times New Roman" w:eastAsia="ＭＳ 明朝" w:hAnsi="Times New Roman"/>
          <w:sz w:val="21"/>
          <w:szCs w:val="21"/>
        </w:rPr>
        <w:t xml:space="preserve">, </w:t>
      </w:r>
      <w:r w:rsidR="00DF2AFA">
        <w:rPr>
          <w:rFonts w:ascii="Times New Roman" w:eastAsia="ＭＳ 明朝" w:hAnsi="Times New Roman"/>
          <w:sz w:val="21"/>
          <w:szCs w:val="21"/>
        </w:rPr>
        <w:t>tillage, weed</w:t>
      </w:r>
    </w:p>
    <w:p w14:paraId="53E52744" w14:textId="19203CD0" w:rsidR="00682D63" w:rsidRDefault="00682D63" w:rsidP="00CA12D1">
      <w:pPr>
        <w:rPr>
          <w:rFonts w:ascii="Times New Roman" w:eastAsia="ＭＳ 明朝" w:hAnsi="Times New Roman"/>
          <w:sz w:val="21"/>
          <w:szCs w:val="21"/>
        </w:rPr>
      </w:pPr>
    </w:p>
    <w:p w14:paraId="04C9BAA1" w14:textId="4A095568" w:rsidR="00682D63" w:rsidRDefault="00682D63" w:rsidP="00CA12D1">
      <w:pPr>
        <w:rPr>
          <w:rFonts w:ascii="Times New Roman" w:eastAsia="ＭＳ 明朝" w:hAnsi="Times New Roman"/>
          <w:sz w:val="21"/>
          <w:szCs w:val="21"/>
        </w:rPr>
      </w:pPr>
    </w:p>
    <w:p w14:paraId="631E42FB" w14:textId="1AFC8CF9" w:rsidR="00682D63" w:rsidRDefault="00682D63" w:rsidP="00CA12D1">
      <w:pPr>
        <w:rPr>
          <w:rFonts w:ascii="Times New Roman" w:eastAsia="ＭＳ 明朝" w:hAnsi="Times New Roman"/>
          <w:sz w:val="21"/>
          <w:szCs w:val="21"/>
        </w:rPr>
      </w:pPr>
    </w:p>
    <w:p w14:paraId="4A51B6E2" w14:textId="77777777" w:rsidR="00074ED9" w:rsidRDefault="00074ED9" w:rsidP="00682D63">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p>
    <w:p w14:paraId="64013764" w14:textId="77777777" w:rsidR="00074ED9" w:rsidRDefault="00074ED9" w:rsidP="00682D63">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p>
    <w:p w14:paraId="0B99D83E" w14:textId="77777777" w:rsidR="00074ED9" w:rsidRDefault="00074ED9" w:rsidP="00682D63">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p>
    <w:p w14:paraId="6AE76933" w14:textId="1DB6DF1B" w:rsidR="00682D63" w:rsidRPr="00074ED9" w:rsidRDefault="00682D63" w:rsidP="00682D63">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r w:rsidRPr="00074ED9">
        <w:rPr>
          <w:rStyle w:val="cf01"/>
          <w:rFonts w:ascii="Times New Roman" w:eastAsia="ＭＳ 明朝" w:hAnsi="Times New Roman" w:cs="Times New Roman" w:hint="eastAsia"/>
          <w:b w:val="0"/>
          <w:bCs w:val="0"/>
          <w:sz w:val="20"/>
          <w:szCs w:val="20"/>
          <w:lang w:eastAsia="ja-JP"/>
        </w:rPr>
        <w:t>C</w:t>
      </w:r>
      <w:r w:rsidRPr="00074ED9">
        <w:rPr>
          <w:rStyle w:val="cf01"/>
          <w:rFonts w:ascii="Times New Roman" w:eastAsia="ＭＳ 明朝" w:hAnsi="Times New Roman" w:cs="Times New Roman"/>
          <w:b w:val="0"/>
          <w:bCs w:val="0"/>
          <w:sz w:val="20"/>
          <w:szCs w:val="20"/>
          <w:lang w:eastAsia="ja-JP"/>
        </w:rPr>
        <w:t>o-responding author: Taro Nippon</w:t>
      </w:r>
    </w:p>
    <w:p w14:paraId="4ABBB580" w14:textId="6B54D6AC" w:rsidR="00682D63" w:rsidRPr="00074ED9" w:rsidRDefault="00682D63" w:rsidP="00682D63">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r w:rsidRPr="00074ED9">
        <w:rPr>
          <w:rStyle w:val="cf01"/>
          <w:rFonts w:ascii="Times New Roman" w:eastAsia="ＭＳ 明朝" w:hAnsi="Times New Roman" w:cs="Times New Roman"/>
          <w:b w:val="0"/>
          <w:bCs w:val="0"/>
          <w:sz w:val="20"/>
          <w:szCs w:val="20"/>
          <w:lang w:eastAsia="ja-JP"/>
        </w:rPr>
        <w:t>Position: Director</w:t>
      </w:r>
    </w:p>
    <w:p w14:paraId="1E2EBF9A" w14:textId="747FC468" w:rsidR="00682D63" w:rsidRPr="00074ED9" w:rsidRDefault="00682D63" w:rsidP="00682D63">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r w:rsidRPr="00074ED9">
        <w:rPr>
          <w:rStyle w:val="cf01"/>
          <w:rFonts w:ascii="Times New Roman" w:eastAsia="ＭＳ 明朝" w:hAnsi="Times New Roman" w:cs="Times New Roman"/>
          <w:b w:val="0"/>
          <w:bCs w:val="0"/>
          <w:sz w:val="20"/>
          <w:szCs w:val="20"/>
          <w:lang w:eastAsia="ja-JP"/>
        </w:rPr>
        <w:t>Affiliations: National Agricultural Experiment Station</w:t>
      </w:r>
    </w:p>
    <w:p w14:paraId="02793118" w14:textId="0C84A9BB" w:rsidR="00682D63" w:rsidRPr="00074ED9" w:rsidRDefault="00682D63" w:rsidP="00682D63">
      <w:pPr>
        <w:pStyle w:val="pf0"/>
        <w:adjustRightInd w:val="0"/>
        <w:snapToGrid w:val="0"/>
        <w:spacing w:before="0" w:beforeAutospacing="0" w:after="0" w:afterAutospacing="0"/>
        <w:rPr>
          <w:rStyle w:val="cf01"/>
          <w:rFonts w:ascii="Times New Roman" w:eastAsia="ＭＳ 明朝" w:hAnsi="Times New Roman" w:cs="Times New Roman"/>
          <w:b w:val="0"/>
          <w:bCs w:val="0"/>
          <w:sz w:val="20"/>
          <w:szCs w:val="20"/>
          <w:lang w:eastAsia="ja-JP"/>
        </w:rPr>
      </w:pPr>
      <w:r w:rsidRPr="00074ED9">
        <w:rPr>
          <w:rStyle w:val="cf01"/>
          <w:rFonts w:ascii="Times New Roman" w:eastAsia="ＭＳ 明朝" w:hAnsi="Times New Roman" w:cs="Times New Roman"/>
          <w:b w:val="0"/>
          <w:bCs w:val="0"/>
          <w:sz w:val="20"/>
          <w:szCs w:val="20"/>
          <w:lang w:eastAsia="ja-JP"/>
        </w:rPr>
        <w:t>Country</w:t>
      </w:r>
      <w:r w:rsidRPr="00074ED9">
        <w:rPr>
          <w:rStyle w:val="cf01"/>
          <w:rFonts w:ascii="Times New Roman" w:eastAsia="ＭＳ 明朝" w:hAnsi="Times New Roman" w:cs="Times New Roman" w:hint="eastAsia"/>
          <w:b w:val="0"/>
          <w:bCs w:val="0"/>
          <w:sz w:val="20"/>
          <w:szCs w:val="20"/>
          <w:lang w:eastAsia="ja-JP"/>
        </w:rPr>
        <w:t>:</w:t>
      </w:r>
      <w:r w:rsidRPr="00074ED9">
        <w:rPr>
          <w:rStyle w:val="cf01"/>
          <w:rFonts w:ascii="Times New Roman" w:eastAsia="ＭＳ 明朝" w:hAnsi="Times New Roman" w:cs="Times New Roman"/>
          <w:b w:val="0"/>
          <w:bCs w:val="0"/>
          <w:sz w:val="20"/>
          <w:szCs w:val="20"/>
          <w:lang w:eastAsia="ja-JP"/>
        </w:rPr>
        <w:t xml:space="preserve"> Japan</w:t>
      </w:r>
    </w:p>
    <w:p w14:paraId="244AF6B6" w14:textId="72D29813" w:rsidR="00682D63" w:rsidRPr="00074ED9" w:rsidRDefault="00682D63" w:rsidP="00682D63">
      <w:pPr>
        <w:pStyle w:val="pf0"/>
        <w:adjustRightInd w:val="0"/>
        <w:snapToGrid w:val="0"/>
        <w:spacing w:before="0" w:beforeAutospacing="0" w:after="0" w:afterAutospacing="0"/>
        <w:rPr>
          <w:rStyle w:val="cf01"/>
          <w:rFonts w:ascii="Times New Roman" w:eastAsia="ＭＳ 明朝" w:hAnsi="Times New Roman" w:cs="Times New Roman"/>
          <w:b w:val="0"/>
          <w:sz w:val="20"/>
          <w:szCs w:val="20"/>
          <w:lang w:val="fr-FR" w:eastAsia="ja-JP"/>
        </w:rPr>
      </w:pPr>
      <w:r w:rsidRPr="00074ED9">
        <w:rPr>
          <w:rStyle w:val="cf01"/>
          <w:rFonts w:ascii="Times New Roman" w:eastAsia="ＭＳ 明朝" w:hAnsi="Times New Roman" w:cs="Times New Roman" w:hint="eastAsia"/>
          <w:b w:val="0"/>
          <w:bCs w:val="0"/>
          <w:sz w:val="20"/>
          <w:szCs w:val="20"/>
          <w:lang w:val="fr-FR" w:eastAsia="ja-JP"/>
        </w:rPr>
        <w:lastRenderedPageBreak/>
        <w:t>E</w:t>
      </w:r>
      <w:r w:rsidRPr="00074ED9">
        <w:rPr>
          <w:rStyle w:val="cf01"/>
          <w:rFonts w:ascii="Times New Roman" w:eastAsia="ＭＳ 明朝" w:hAnsi="Times New Roman" w:cs="Times New Roman"/>
          <w:b w:val="0"/>
          <w:bCs w:val="0"/>
          <w:sz w:val="20"/>
          <w:szCs w:val="20"/>
          <w:lang w:val="fr-FR" w:eastAsia="ja-JP"/>
        </w:rPr>
        <w:t>-mail : t.nippon@tohoku.ac.jp</w:t>
      </w:r>
    </w:p>
    <w:sectPr w:rsidR="00682D63" w:rsidRPr="00074ED9" w:rsidSect="00074ED9">
      <w:headerReference w:type="default" r:id="rId9"/>
      <w:footerReference w:type="even" r:id="rId10"/>
      <w:footerReference w:type="default" r:id="rId11"/>
      <w:pgSz w:w="11906" w:h="16838" w:code="9"/>
      <w:pgMar w:top="2653"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91189" w14:textId="77777777" w:rsidR="00EA6BEC" w:rsidRDefault="00EA6BEC" w:rsidP="001E6F61">
      <w:r>
        <w:separator/>
      </w:r>
    </w:p>
  </w:endnote>
  <w:endnote w:type="continuationSeparator" w:id="0">
    <w:p w14:paraId="02080ABB" w14:textId="77777777" w:rsidR="00EA6BEC" w:rsidRDefault="00EA6BEC" w:rsidP="001E6F61">
      <w:r>
        <w:continuationSeparator/>
      </w:r>
    </w:p>
  </w:endnote>
  <w:endnote w:type="continuationNotice" w:id="1">
    <w:p w14:paraId="044BA316" w14:textId="77777777" w:rsidR="00EA6BEC" w:rsidRDefault="00EA6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185436951"/>
      <w:docPartObj>
        <w:docPartGallery w:val="Page Numbers (Bottom of Page)"/>
        <w:docPartUnique/>
      </w:docPartObj>
    </w:sdtPr>
    <w:sdtEndPr>
      <w:rPr>
        <w:rStyle w:val="a7"/>
      </w:rPr>
    </w:sdtEndPr>
    <w:sdtContent>
      <w:p w14:paraId="1BF99EA4" w14:textId="25A6A2A7" w:rsidR="0062385E" w:rsidRDefault="0062385E" w:rsidP="00E35374">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0694F7F8" w14:textId="77777777" w:rsidR="0062385E" w:rsidRDefault="0062385E" w:rsidP="0062385E">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0787" w14:textId="77777777" w:rsidR="0062385E" w:rsidRPr="0062385E" w:rsidRDefault="0062385E" w:rsidP="0062385E">
    <w:pPr>
      <w:pStyle w:val="a5"/>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EEE0A" w14:textId="77777777" w:rsidR="00EA6BEC" w:rsidRDefault="00EA6BEC" w:rsidP="001E6F61">
      <w:r>
        <w:separator/>
      </w:r>
    </w:p>
  </w:footnote>
  <w:footnote w:type="continuationSeparator" w:id="0">
    <w:p w14:paraId="53B2AF9C" w14:textId="77777777" w:rsidR="00EA6BEC" w:rsidRDefault="00EA6BEC" w:rsidP="001E6F61">
      <w:r>
        <w:continuationSeparator/>
      </w:r>
    </w:p>
  </w:footnote>
  <w:footnote w:type="continuationNotice" w:id="1">
    <w:p w14:paraId="0DBCB13C" w14:textId="77777777" w:rsidR="00EA6BEC" w:rsidRDefault="00EA6B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D75F5" w14:textId="77777777" w:rsidR="00074ED9" w:rsidRPr="00350917" w:rsidRDefault="00074ED9" w:rsidP="00074ED9">
    <w:pPr>
      <w:spacing w:line="440" w:lineRule="exact"/>
      <w:rPr>
        <w:rFonts w:ascii="Times New Roman" w:hAnsi="Times New Roman" w:cs="Times New Roman"/>
        <w:color w:val="476E2E"/>
      </w:rPr>
    </w:pPr>
    <w:r w:rsidRPr="00350917">
      <w:rPr>
        <w:rFonts w:ascii="Times New Roman" w:hAnsi="Times New Roman" w:cs="Times New Roman"/>
        <w:color w:val="476E2E"/>
      </w:rPr>
      <w:t>4</w:t>
    </w:r>
    <w:r w:rsidRPr="00350917">
      <w:rPr>
        <w:rFonts w:ascii="Times New Roman" w:hAnsi="Times New Roman" w:cs="Times New Roman"/>
        <w:color w:val="476E2E"/>
        <w:vertAlign w:val="superscript"/>
      </w:rPr>
      <w:t>th</w:t>
    </w:r>
    <w:r w:rsidRPr="00350917">
      <w:rPr>
        <w:rFonts w:ascii="Times New Roman" w:hAnsi="Times New Roman" w:cs="Times New Roman"/>
        <w:color w:val="476E2E"/>
      </w:rPr>
      <w:t xml:space="preserve"> International Conference</w:t>
    </w:r>
    <w:r w:rsidRPr="00350917">
      <w:rPr>
        <w:rFonts w:ascii="Times New Roman" w:hAnsi="Times New Roman" w:cs="Times New Roman"/>
        <w:color w:val="476E2E"/>
      </w:rPr>
      <w:br/>
    </w:r>
    <w:r w:rsidRPr="00350917">
      <w:rPr>
        <w:rFonts w:ascii="Times New Roman" w:hAnsi="Times New Roman" w:cs="Times New Roman"/>
        <w:b/>
        <w:bCs/>
        <w:color w:val="476E2E"/>
        <w:sz w:val="36"/>
        <w:szCs w:val="36"/>
      </w:rPr>
      <w:t>Organic Rice Farming and Production Systems</w:t>
    </w:r>
    <w:r w:rsidRPr="00350917">
      <w:rPr>
        <w:rFonts w:ascii="Times New Roman" w:hAnsi="Times New Roman" w:cs="Times New Roman"/>
        <w:b/>
        <w:bCs/>
        <w:color w:val="476E2E"/>
        <w:sz w:val="36"/>
        <w:szCs w:val="36"/>
      </w:rPr>
      <w:br/>
    </w:r>
    <w:r w:rsidRPr="00350917">
      <w:rPr>
        <w:rFonts w:ascii="Times New Roman" w:hAnsi="Times New Roman" w:cs="Times New Roman"/>
        <w:color w:val="476E2E"/>
      </w:rPr>
      <w:t>Sendai, Japan</w:t>
    </w:r>
  </w:p>
  <w:p w14:paraId="30A33104" w14:textId="77777777" w:rsidR="00074ED9" w:rsidRPr="00350917" w:rsidRDefault="00074ED9" w:rsidP="00074ED9">
    <w:pPr>
      <w:spacing w:line="320" w:lineRule="exact"/>
      <w:rPr>
        <w:rFonts w:ascii="Times New Roman" w:hAnsi="Times New Roman" w:cs="Times New Roman"/>
        <w:color w:val="476E2E"/>
      </w:rPr>
    </w:pPr>
    <w:r>
      <w:rPr>
        <w:rFonts w:ascii="Times New Roman" w:hAnsi="Times New Roman" w:cs="Times New Roman"/>
        <w:color w:val="476E2E"/>
      </w:rPr>
      <w:t xml:space="preserve">4 – 7 </w:t>
    </w:r>
    <w:r w:rsidRPr="00350917">
      <w:rPr>
        <w:rFonts w:ascii="Times New Roman" w:hAnsi="Times New Roman" w:cs="Times New Roman"/>
        <w:color w:val="476E2E"/>
      </w:rPr>
      <w:t>September 2023</w:t>
    </w:r>
  </w:p>
  <w:p w14:paraId="5728A65D" w14:textId="1380A1C1" w:rsidR="001E6F61" w:rsidRPr="001E6F61" w:rsidRDefault="001E6F61" w:rsidP="001E6F61">
    <w:pPr>
      <w:pStyle w:val="a3"/>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60965"/>
    <w:multiLevelType w:val="hybridMultilevel"/>
    <w:tmpl w:val="965CB640"/>
    <w:lvl w:ilvl="0" w:tplc="0409000F">
      <w:start w:val="1"/>
      <w:numFmt w:val="decimal"/>
      <w:lvlText w:val="%1."/>
      <w:lvlJc w:val="left"/>
      <w:pPr>
        <w:ind w:left="720" w:hanging="360"/>
      </w:pPr>
      <w:rPr>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8971E72"/>
    <w:multiLevelType w:val="hybridMultilevel"/>
    <w:tmpl w:val="AAE8FD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D490F5A"/>
    <w:multiLevelType w:val="hybridMultilevel"/>
    <w:tmpl w:val="0BE6B2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1912874"/>
    <w:multiLevelType w:val="hybridMultilevel"/>
    <w:tmpl w:val="6DB67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41147893">
    <w:abstractNumId w:val="1"/>
  </w:num>
  <w:num w:numId="2" w16cid:durableId="350571764">
    <w:abstractNumId w:val="3"/>
  </w:num>
  <w:num w:numId="3" w16cid:durableId="10915895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2661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3MDQzMDEyNTU2MTRQ0lEKTi0uzszPAykwrwUAtxp62i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z5f05r9s5s2fe2ft1x0z9kvexx5tpaar9z&quot;&gt;Final-Saved-Converted&lt;record-ids&gt;&lt;item&gt;3791&lt;/item&gt;&lt;item&gt;3795&lt;/item&gt;&lt;/record-ids&gt;&lt;/item&gt;&lt;/Libraries&gt;"/>
  </w:docVars>
  <w:rsids>
    <w:rsidRoot w:val="006213CE"/>
    <w:rsid w:val="00014F23"/>
    <w:rsid w:val="00017EDC"/>
    <w:rsid w:val="00023E73"/>
    <w:rsid w:val="0004080F"/>
    <w:rsid w:val="00041C67"/>
    <w:rsid w:val="000421F8"/>
    <w:rsid w:val="000532E7"/>
    <w:rsid w:val="00074ED9"/>
    <w:rsid w:val="00083122"/>
    <w:rsid w:val="000A65DE"/>
    <w:rsid w:val="000D12F3"/>
    <w:rsid w:val="000D3B00"/>
    <w:rsid w:val="000F40CB"/>
    <w:rsid w:val="00125A08"/>
    <w:rsid w:val="001454D7"/>
    <w:rsid w:val="001820DC"/>
    <w:rsid w:val="001966E1"/>
    <w:rsid w:val="001B5818"/>
    <w:rsid w:val="001B62E0"/>
    <w:rsid w:val="001E6F61"/>
    <w:rsid w:val="001F23E1"/>
    <w:rsid w:val="001F3725"/>
    <w:rsid w:val="001F6B59"/>
    <w:rsid w:val="0020394A"/>
    <w:rsid w:val="00224439"/>
    <w:rsid w:val="00226F14"/>
    <w:rsid w:val="00234C8F"/>
    <w:rsid w:val="00234FAE"/>
    <w:rsid w:val="00242FEE"/>
    <w:rsid w:val="00261031"/>
    <w:rsid w:val="00264BF5"/>
    <w:rsid w:val="00270798"/>
    <w:rsid w:val="00277D14"/>
    <w:rsid w:val="002A2FD3"/>
    <w:rsid w:val="002B372C"/>
    <w:rsid w:val="002D3B81"/>
    <w:rsid w:val="002E0227"/>
    <w:rsid w:val="002F1F3F"/>
    <w:rsid w:val="002F2DFE"/>
    <w:rsid w:val="00310664"/>
    <w:rsid w:val="00323198"/>
    <w:rsid w:val="00326D09"/>
    <w:rsid w:val="00333D75"/>
    <w:rsid w:val="00345491"/>
    <w:rsid w:val="003515B8"/>
    <w:rsid w:val="003528EE"/>
    <w:rsid w:val="003532EB"/>
    <w:rsid w:val="003626F0"/>
    <w:rsid w:val="00382D98"/>
    <w:rsid w:val="003943A3"/>
    <w:rsid w:val="003A2B6F"/>
    <w:rsid w:val="003B26EF"/>
    <w:rsid w:val="003C605B"/>
    <w:rsid w:val="003D297B"/>
    <w:rsid w:val="003E2E43"/>
    <w:rsid w:val="0042003E"/>
    <w:rsid w:val="0042052E"/>
    <w:rsid w:val="00426D22"/>
    <w:rsid w:val="004279BF"/>
    <w:rsid w:val="00435AB6"/>
    <w:rsid w:val="00441301"/>
    <w:rsid w:val="0044477D"/>
    <w:rsid w:val="00447A0B"/>
    <w:rsid w:val="0045084E"/>
    <w:rsid w:val="00452F38"/>
    <w:rsid w:val="00470378"/>
    <w:rsid w:val="00483670"/>
    <w:rsid w:val="0048636D"/>
    <w:rsid w:val="00487473"/>
    <w:rsid w:val="00495D3C"/>
    <w:rsid w:val="004A4665"/>
    <w:rsid w:val="004A68BC"/>
    <w:rsid w:val="004B3F9E"/>
    <w:rsid w:val="004C0E52"/>
    <w:rsid w:val="004D1E7D"/>
    <w:rsid w:val="004E3CB5"/>
    <w:rsid w:val="004F759D"/>
    <w:rsid w:val="005072AD"/>
    <w:rsid w:val="005218F6"/>
    <w:rsid w:val="00565071"/>
    <w:rsid w:val="00594424"/>
    <w:rsid w:val="00595A73"/>
    <w:rsid w:val="005B2AF9"/>
    <w:rsid w:val="005B456E"/>
    <w:rsid w:val="005B6F42"/>
    <w:rsid w:val="005C2C60"/>
    <w:rsid w:val="005D2D13"/>
    <w:rsid w:val="005E51A5"/>
    <w:rsid w:val="005F7D58"/>
    <w:rsid w:val="006213CE"/>
    <w:rsid w:val="006215DA"/>
    <w:rsid w:val="0062385E"/>
    <w:rsid w:val="00626095"/>
    <w:rsid w:val="00626B64"/>
    <w:rsid w:val="00636BF4"/>
    <w:rsid w:val="00641DF8"/>
    <w:rsid w:val="006427F7"/>
    <w:rsid w:val="00671147"/>
    <w:rsid w:val="00682CF2"/>
    <w:rsid w:val="00682D63"/>
    <w:rsid w:val="006962DF"/>
    <w:rsid w:val="00697E4D"/>
    <w:rsid w:val="006A68BA"/>
    <w:rsid w:val="006E0AA5"/>
    <w:rsid w:val="006F0282"/>
    <w:rsid w:val="006F745A"/>
    <w:rsid w:val="00705854"/>
    <w:rsid w:val="007104ED"/>
    <w:rsid w:val="007130BC"/>
    <w:rsid w:val="00720958"/>
    <w:rsid w:val="00723D8F"/>
    <w:rsid w:val="007256AC"/>
    <w:rsid w:val="00737AA3"/>
    <w:rsid w:val="00740D8B"/>
    <w:rsid w:val="00743EE9"/>
    <w:rsid w:val="0075023F"/>
    <w:rsid w:val="00761C12"/>
    <w:rsid w:val="0076787A"/>
    <w:rsid w:val="00774A36"/>
    <w:rsid w:val="007774F4"/>
    <w:rsid w:val="00781FBD"/>
    <w:rsid w:val="00790508"/>
    <w:rsid w:val="00792155"/>
    <w:rsid w:val="007D0AE1"/>
    <w:rsid w:val="007D23C6"/>
    <w:rsid w:val="007D6DC7"/>
    <w:rsid w:val="007F4520"/>
    <w:rsid w:val="00800695"/>
    <w:rsid w:val="008074C5"/>
    <w:rsid w:val="00816032"/>
    <w:rsid w:val="008177BA"/>
    <w:rsid w:val="00857DDC"/>
    <w:rsid w:val="00860A12"/>
    <w:rsid w:val="00863F38"/>
    <w:rsid w:val="00865A84"/>
    <w:rsid w:val="0087279B"/>
    <w:rsid w:val="0088227F"/>
    <w:rsid w:val="0088642A"/>
    <w:rsid w:val="008927E6"/>
    <w:rsid w:val="00893441"/>
    <w:rsid w:val="008C0FAB"/>
    <w:rsid w:val="008C1C10"/>
    <w:rsid w:val="008C3BC7"/>
    <w:rsid w:val="008E0FD8"/>
    <w:rsid w:val="008F0960"/>
    <w:rsid w:val="008F103F"/>
    <w:rsid w:val="00907A18"/>
    <w:rsid w:val="00924CBA"/>
    <w:rsid w:val="009307C0"/>
    <w:rsid w:val="0093428D"/>
    <w:rsid w:val="00934FD8"/>
    <w:rsid w:val="00945446"/>
    <w:rsid w:val="00946CDB"/>
    <w:rsid w:val="00993166"/>
    <w:rsid w:val="00996AA6"/>
    <w:rsid w:val="009F3F6F"/>
    <w:rsid w:val="009F58E6"/>
    <w:rsid w:val="00A01BD2"/>
    <w:rsid w:val="00A054F4"/>
    <w:rsid w:val="00A248F2"/>
    <w:rsid w:val="00A26F49"/>
    <w:rsid w:val="00A302B5"/>
    <w:rsid w:val="00A43F38"/>
    <w:rsid w:val="00A47E0E"/>
    <w:rsid w:val="00A50D07"/>
    <w:rsid w:val="00A511FC"/>
    <w:rsid w:val="00A57A09"/>
    <w:rsid w:val="00A709CF"/>
    <w:rsid w:val="00A72441"/>
    <w:rsid w:val="00A75ADA"/>
    <w:rsid w:val="00A94FF4"/>
    <w:rsid w:val="00AB495E"/>
    <w:rsid w:val="00AD10E5"/>
    <w:rsid w:val="00AD227B"/>
    <w:rsid w:val="00AD3E75"/>
    <w:rsid w:val="00B142BE"/>
    <w:rsid w:val="00B149C2"/>
    <w:rsid w:val="00B15FF2"/>
    <w:rsid w:val="00B22899"/>
    <w:rsid w:val="00B5407A"/>
    <w:rsid w:val="00B56D7B"/>
    <w:rsid w:val="00B73013"/>
    <w:rsid w:val="00B803BC"/>
    <w:rsid w:val="00B96E95"/>
    <w:rsid w:val="00BA0382"/>
    <w:rsid w:val="00BA361A"/>
    <w:rsid w:val="00BA552A"/>
    <w:rsid w:val="00BB44E2"/>
    <w:rsid w:val="00BC3A14"/>
    <w:rsid w:val="00BD01E4"/>
    <w:rsid w:val="00BE4C3A"/>
    <w:rsid w:val="00BF76CA"/>
    <w:rsid w:val="00C022CC"/>
    <w:rsid w:val="00C02618"/>
    <w:rsid w:val="00C262DE"/>
    <w:rsid w:val="00C2631D"/>
    <w:rsid w:val="00C33BFA"/>
    <w:rsid w:val="00C65830"/>
    <w:rsid w:val="00C746C7"/>
    <w:rsid w:val="00C80ADB"/>
    <w:rsid w:val="00C830EA"/>
    <w:rsid w:val="00CA12D1"/>
    <w:rsid w:val="00CA1A00"/>
    <w:rsid w:val="00CA7320"/>
    <w:rsid w:val="00CC3C02"/>
    <w:rsid w:val="00CC53DD"/>
    <w:rsid w:val="00CD2910"/>
    <w:rsid w:val="00CD5696"/>
    <w:rsid w:val="00CF0766"/>
    <w:rsid w:val="00D10DFC"/>
    <w:rsid w:val="00D115AF"/>
    <w:rsid w:val="00D30135"/>
    <w:rsid w:val="00D37EE5"/>
    <w:rsid w:val="00D63610"/>
    <w:rsid w:val="00D74219"/>
    <w:rsid w:val="00D75909"/>
    <w:rsid w:val="00D84577"/>
    <w:rsid w:val="00D949C2"/>
    <w:rsid w:val="00DD3443"/>
    <w:rsid w:val="00DD5DE4"/>
    <w:rsid w:val="00DF01E6"/>
    <w:rsid w:val="00DF2AFA"/>
    <w:rsid w:val="00DF5ED4"/>
    <w:rsid w:val="00DF63D4"/>
    <w:rsid w:val="00E2156D"/>
    <w:rsid w:val="00E2489D"/>
    <w:rsid w:val="00E316C8"/>
    <w:rsid w:val="00E32839"/>
    <w:rsid w:val="00E4687F"/>
    <w:rsid w:val="00E51DED"/>
    <w:rsid w:val="00E53494"/>
    <w:rsid w:val="00E6780C"/>
    <w:rsid w:val="00E72B60"/>
    <w:rsid w:val="00E9016E"/>
    <w:rsid w:val="00E91660"/>
    <w:rsid w:val="00EA3EE8"/>
    <w:rsid w:val="00EA4D02"/>
    <w:rsid w:val="00EA54A7"/>
    <w:rsid w:val="00EA5DFD"/>
    <w:rsid w:val="00EA6BEC"/>
    <w:rsid w:val="00EB5B51"/>
    <w:rsid w:val="00EE555F"/>
    <w:rsid w:val="00EF5FFC"/>
    <w:rsid w:val="00F2263D"/>
    <w:rsid w:val="00F274EE"/>
    <w:rsid w:val="00F3164D"/>
    <w:rsid w:val="00F422D7"/>
    <w:rsid w:val="00F532C4"/>
    <w:rsid w:val="00F60845"/>
    <w:rsid w:val="00F64B99"/>
    <w:rsid w:val="00F8760B"/>
    <w:rsid w:val="00F9182A"/>
    <w:rsid w:val="00FA4040"/>
    <w:rsid w:val="00FA5305"/>
    <w:rsid w:val="00FB256D"/>
    <w:rsid w:val="00FF1064"/>
    <w:rsid w:val="00FF5152"/>
    <w:rsid w:val="00FF62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C15CE62"/>
  <w15:docId w15:val="{80B684AC-BE60-43F9-8B94-7613DFA6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6F61"/>
    <w:pPr>
      <w:tabs>
        <w:tab w:val="center" w:pos="4680"/>
        <w:tab w:val="right" w:pos="9360"/>
      </w:tabs>
    </w:pPr>
  </w:style>
  <w:style w:type="character" w:customStyle="1" w:styleId="a4">
    <w:name w:val="ヘッダー (文字)"/>
    <w:basedOn w:val="a0"/>
    <w:link w:val="a3"/>
    <w:uiPriority w:val="99"/>
    <w:rsid w:val="001E6F61"/>
  </w:style>
  <w:style w:type="paragraph" w:styleId="a5">
    <w:name w:val="footer"/>
    <w:basedOn w:val="a"/>
    <w:link w:val="a6"/>
    <w:uiPriority w:val="99"/>
    <w:unhideWhenUsed/>
    <w:rsid w:val="001E6F61"/>
    <w:pPr>
      <w:tabs>
        <w:tab w:val="center" w:pos="4680"/>
        <w:tab w:val="right" w:pos="9360"/>
      </w:tabs>
    </w:pPr>
  </w:style>
  <w:style w:type="character" w:customStyle="1" w:styleId="a6">
    <w:name w:val="フッター (文字)"/>
    <w:basedOn w:val="a0"/>
    <w:link w:val="a5"/>
    <w:uiPriority w:val="99"/>
    <w:rsid w:val="001E6F61"/>
  </w:style>
  <w:style w:type="character" w:styleId="a7">
    <w:name w:val="page number"/>
    <w:basedOn w:val="a0"/>
    <w:uiPriority w:val="99"/>
    <w:semiHidden/>
    <w:unhideWhenUsed/>
    <w:rsid w:val="0062385E"/>
  </w:style>
  <w:style w:type="character" w:styleId="a8">
    <w:name w:val="annotation reference"/>
    <w:basedOn w:val="a0"/>
    <w:uiPriority w:val="99"/>
    <w:semiHidden/>
    <w:unhideWhenUsed/>
    <w:rsid w:val="00626B64"/>
    <w:rPr>
      <w:sz w:val="16"/>
      <w:szCs w:val="16"/>
    </w:rPr>
  </w:style>
  <w:style w:type="paragraph" w:styleId="a9">
    <w:name w:val="annotation text"/>
    <w:basedOn w:val="a"/>
    <w:link w:val="aa"/>
    <w:uiPriority w:val="99"/>
    <w:unhideWhenUsed/>
    <w:rsid w:val="00626B64"/>
    <w:rPr>
      <w:sz w:val="20"/>
      <w:szCs w:val="20"/>
    </w:rPr>
  </w:style>
  <w:style w:type="character" w:customStyle="1" w:styleId="aa">
    <w:name w:val="コメント文字列 (文字)"/>
    <w:basedOn w:val="a0"/>
    <w:link w:val="a9"/>
    <w:uiPriority w:val="99"/>
    <w:rsid w:val="00626B64"/>
    <w:rPr>
      <w:sz w:val="20"/>
      <w:szCs w:val="20"/>
    </w:rPr>
  </w:style>
  <w:style w:type="paragraph" w:styleId="ab">
    <w:name w:val="annotation subject"/>
    <w:basedOn w:val="a9"/>
    <w:next w:val="a9"/>
    <w:link w:val="ac"/>
    <w:uiPriority w:val="99"/>
    <w:semiHidden/>
    <w:unhideWhenUsed/>
    <w:rsid w:val="00626B64"/>
    <w:rPr>
      <w:b/>
      <w:bCs/>
    </w:rPr>
  </w:style>
  <w:style w:type="character" w:customStyle="1" w:styleId="ac">
    <w:name w:val="コメント内容 (文字)"/>
    <w:basedOn w:val="aa"/>
    <w:link w:val="ab"/>
    <w:uiPriority w:val="99"/>
    <w:semiHidden/>
    <w:rsid w:val="00626B64"/>
    <w:rPr>
      <w:b/>
      <w:bCs/>
      <w:sz w:val="20"/>
      <w:szCs w:val="20"/>
    </w:rPr>
  </w:style>
  <w:style w:type="paragraph" w:styleId="ad">
    <w:name w:val="List Paragraph"/>
    <w:basedOn w:val="a"/>
    <w:uiPriority w:val="34"/>
    <w:qFormat/>
    <w:rsid w:val="00761C12"/>
    <w:pPr>
      <w:ind w:left="720"/>
      <w:contextualSpacing/>
    </w:pPr>
  </w:style>
  <w:style w:type="paragraph" w:customStyle="1" w:styleId="EndNoteBibliographyTitle">
    <w:name w:val="EndNote Bibliography Title"/>
    <w:basedOn w:val="a"/>
    <w:link w:val="EndNoteBibliographyTitleChar"/>
    <w:rsid w:val="0075023F"/>
    <w:pPr>
      <w:jc w:val="center"/>
    </w:pPr>
    <w:rPr>
      <w:rFonts w:ascii="Calibri" w:hAnsi="Calibri" w:cs="Calibri"/>
      <w:noProof/>
    </w:rPr>
  </w:style>
  <w:style w:type="character" w:customStyle="1" w:styleId="EndNoteBibliographyTitleChar">
    <w:name w:val="EndNote Bibliography Title Char"/>
    <w:basedOn w:val="a0"/>
    <w:link w:val="EndNoteBibliographyTitle"/>
    <w:rsid w:val="0075023F"/>
    <w:rPr>
      <w:rFonts w:ascii="Calibri" w:hAnsi="Calibri" w:cs="Calibri"/>
      <w:noProof/>
    </w:rPr>
  </w:style>
  <w:style w:type="paragraph" w:customStyle="1" w:styleId="EndNoteBibliography">
    <w:name w:val="EndNote Bibliography"/>
    <w:basedOn w:val="a"/>
    <w:link w:val="EndNoteBibliographyChar"/>
    <w:rsid w:val="0075023F"/>
    <w:rPr>
      <w:rFonts w:ascii="Calibri" w:hAnsi="Calibri" w:cs="Calibri"/>
      <w:noProof/>
    </w:rPr>
  </w:style>
  <w:style w:type="character" w:customStyle="1" w:styleId="EndNoteBibliographyChar">
    <w:name w:val="EndNote Bibliography Char"/>
    <w:basedOn w:val="a0"/>
    <w:link w:val="EndNoteBibliography"/>
    <w:rsid w:val="0075023F"/>
    <w:rPr>
      <w:rFonts w:ascii="Calibri" w:hAnsi="Calibri" w:cs="Calibri"/>
      <w:noProof/>
    </w:rPr>
  </w:style>
  <w:style w:type="character" w:styleId="ae">
    <w:name w:val="Hyperlink"/>
    <w:basedOn w:val="a0"/>
    <w:uiPriority w:val="99"/>
    <w:unhideWhenUsed/>
    <w:rsid w:val="00946CDB"/>
    <w:rPr>
      <w:color w:val="0000FF"/>
      <w:u w:val="single"/>
    </w:rPr>
  </w:style>
  <w:style w:type="character" w:customStyle="1" w:styleId="1">
    <w:name w:val="未解決のメンション1"/>
    <w:basedOn w:val="a0"/>
    <w:uiPriority w:val="99"/>
    <w:semiHidden/>
    <w:unhideWhenUsed/>
    <w:rsid w:val="00946CDB"/>
    <w:rPr>
      <w:color w:val="605E5C"/>
      <w:shd w:val="clear" w:color="auto" w:fill="E1DFDD"/>
    </w:rPr>
  </w:style>
  <w:style w:type="paragraph" w:styleId="af">
    <w:name w:val="footnote text"/>
    <w:basedOn w:val="a"/>
    <w:link w:val="af0"/>
    <w:uiPriority w:val="99"/>
    <w:semiHidden/>
    <w:unhideWhenUsed/>
    <w:rsid w:val="00946CDB"/>
    <w:rPr>
      <w:rFonts w:ascii="Calibri" w:eastAsia="Calibri" w:hAnsi="Calibri" w:cs="Calibri"/>
      <w:sz w:val="20"/>
      <w:szCs w:val="20"/>
    </w:rPr>
  </w:style>
  <w:style w:type="character" w:customStyle="1" w:styleId="af0">
    <w:name w:val="脚注文字列 (文字)"/>
    <w:basedOn w:val="a0"/>
    <w:link w:val="af"/>
    <w:uiPriority w:val="99"/>
    <w:semiHidden/>
    <w:rsid w:val="00946CDB"/>
    <w:rPr>
      <w:rFonts w:ascii="Calibri" w:eastAsia="Calibri" w:hAnsi="Calibri" w:cs="Calibri"/>
      <w:sz w:val="20"/>
      <w:szCs w:val="20"/>
    </w:rPr>
  </w:style>
  <w:style w:type="character" w:styleId="af1">
    <w:name w:val="footnote reference"/>
    <w:basedOn w:val="a0"/>
    <w:uiPriority w:val="99"/>
    <w:semiHidden/>
    <w:unhideWhenUsed/>
    <w:rsid w:val="00946CDB"/>
    <w:rPr>
      <w:vertAlign w:val="superscript"/>
    </w:rPr>
  </w:style>
  <w:style w:type="paragraph" w:styleId="af2">
    <w:name w:val="Revision"/>
    <w:hidden/>
    <w:uiPriority w:val="99"/>
    <w:semiHidden/>
    <w:rsid w:val="00565071"/>
  </w:style>
  <w:style w:type="paragraph" w:customStyle="1" w:styleId="pf0">
    <w:name w:val="pf0"/>
    <w:basedOn w:val="a"/>
    <w:rsid w:val="00BB44E2"/>
    <w:pPr>
      <w:spacing w:before="100" w:beforeAutospacing="1" w:after="100" w:afterAutospacing="1"/>
    </w:pPr>
    <w:rPr>
      <w:rFonts w:ascii="Times New Roman" w:eastAsia="Times New Roman" w:hAnsi="Times New Roman" w:cs="Times New Roman"/>
    </w:rPr>
  </w:style>
  <w:style w:type="character" w:customStyle="1" w:styleId="cf01">
    <w:name w:val="cf01"/>
    <w:basedOn w:val="a0"/>
    <w:rsid w:val="00BB44E2"/>
    <w:rPr>
      <w:rFonts w:ascii="Segoe UI" w:hAnsi="Segoe UI" w:cs="Segoe UI" w:hint="default"/>
      <w:b/>
      <w:bCs/>
      <w:sz w:val="18"/>
      <w:szCs w:val="18"/>
    </w:rPr>
  </w:style>
  <w:style w:type="paragraph" w:styleId="af3">
    <w:name w:val="Balloon Text"/>
    <w:basedOn w:val="a"/>
    <w:link w:val="af4"/>
    <w:uiPriority w:val="99"/>
    <w:semiHidden/>
    <w:unhideWhenUsed/>
    <w:rsid w:val="000532E7"/>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0532E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0375">
      <w:bodyDiv w:val="1"/>
      <w:marLeft w:val="0"/>
      <w:marRight w:val="0"/>
      <w:marTop w:val="0"/>
      <w:marBottom w:val="0"/>
      <w:divBdr>
        <w:top w:val="none" w:sz="0" w:space="0" w:color="auto"/>
        <w:left w:val="none" w:sz="0" w:space="0" w:color="auto"/>
        <w:bottom w:val="none" w:sz="0" w:space="0" w:color="auto"/>
        <w:right w:val="none" w:sz="0" w:space="0" w:color="auto"/>
      </w:divBdr>
      <w:divsChild>
        <w:div w:id="851719735">
          <w:marLeft w:val="0"/>
          <w:marRight w:val="0"/>
          <w:marTop w:val="0"/>
          <w:marBottom w:val="0"/>
          <w:divBdr>
            <w:top w:val="none" w:sz="0" w:space="0" w:color="auto"/>
            <w:left w:val="none" w:sz="0" w:space="0" w:color="auto"/>
            <w:bottom w:val="none" w:sz="0" w:space="0" w:color="auto"/>
            <w:right w:val="none" w:sz="0" w:space="0" w:color="auto"/>
          </w:divBdr>
        </w:div>
      </w:divsChild>
    </w:div>
    <w:div w:id="627785082">
      <w:bodyDiv w:val="1"/>
      <w:marLeft w:val="0"/>
      <w:marRight w:val="0"/>
      <w:marTop w:val="0"/>
      <w:marBottom w:val="0"/>
      <w:divBdr>
        <w:top w:val="none" w:sz="0" w:space="0" w:color="auto"/>
        <w:left w:val="none" w:sz="0" w:space="0" w:color="auto"/>
        <w:bottom w:val="none" w:sz="0" w:space="0" w:color="auto"/>
        <w:right w:val="none" w:sz="0" w:space="0" w:color="auto"/>
      </w:divBdr>
    </w:div>
    <w:div w:id="1237204880">
      <w:bodyDiv w:val="1"/>
      <w:marLeft w:val="0"/>
      <w:marRight w:val="0"/>
      <w:marTop w:val="0"/>
      <w:marBottom w:val="0"/>
      <w:divBdr>
        <w:top w:val="none" w:sz="0" w:space="0" w:color="auto"/>
        <w:left w:val="none" w:sz="0" w:space="0" w:color="auto"/>
        <w:bottom w:val="none" w:sz="0" w:space="0" w:color="auto"/>
        <w:right w:val="none" w:sz="0" w:space="0" w:color="auto"/>
      </w:divBdr>
      <w:divsChild>
        <w:div w:id="1646199710">
          <w:marLeft w:val="0"/>
          <w:marRight w:val="0"/>
          <w:marTop w:val="0"/>
          <w:marBottom w:val="0"/>
          <w:divBdr>
            <w:top w:val="none" w:sz="0" w:space="0" w:color="auto"/>
            <w:left w:val="none" w:sz="0" w:space="0" w:color="auto"/>
            <w:bottom w:val="none" w:sz="0" w:space="0" w:color="auto"/>
            <w:right w:val="none" w:sz="0" w:space="0" w:color="auto"/>
          </w:divBdr>
          <w:divsChild>
            <w:div w:id="432435634">
              <w:marLeft w:val="0"/>
              <w:marRight w:val="0"/>
              <w:marTop w:val="0"/>
              <w:marBottom w:val="0"/>
              <w:divBdr>
                <w:top w:val="none" w:sz="0" w:space="0" w:color="auto"/>
                <w:left w:val="none" w:sz="0" w:space="0" w:color="auto"/>
                <w:bottom w:val="none" w:sz="0" w:space="0" w:color="auto"/>
                <w:right w:val="none" w:sz="0" w:space="0" w:color="auto"/>
              </w:divBdr>
            </w:div>
          </w:divsChild>
        </w:div>
        <w:div w:id="1047219554">
          <w:marLeft w:val="0"/>
          <w:marRight w:val="0"/>
          <w:marTop w:val="0"/>
          <w:marBottom w:val="0"/>
          <w:divBdr>
            <w:top w:val="none" w:sz="0" w:space="0" w:color="auto"/>
            <w:left w:val="none" w:sz="0" w:space="0" w:color="auto"/>
            <w:bottom w:val="none" w:sz="0" w:space="0" w:color="auto"/>
            <w:right w:val="none" w:sz="0" w:space="0" w:color="auto"/>
          </w:divBdr>
        </w:div>
      </w:divsChild>
    </w:div>
    <w:div w:id="1317342743">
      <w:bodyDiv w:val="1"/>
      <w:marLeft w:val="0"/>
      <w:marRight w:val="0"/>
      <w:marTop w:val="0"/>
      <w:marBottom w:val="0"/>
      <w:divBdr>
        <w:top w:val="none" w:sz="0" w:space="0" w:color="auto"/>
        <w:left w:val="none" w:sz="0" w:space="0" w:color="auto"/>
        <w:bottom w:val="none" w:sz="0" w:space="0" w:color="auto"/>
        <w:right w:val="none" w:sz="0" w:space="0" w:color="auto"/>
      </w:divBdr>
    </w:div>
    <w:div w:id="1523127794">
      <w:bodyDiv w:val="1"/>
      <w:marLeft w:val="0"/>
      <w:marRight w:val="0"/>
      <w:marTop w:val="0"/>
      <w:marBottom w:val="0"/>
      <w:divBdr>
        <w:top w:val="none" w:sz="0" w:space="0" w:color="auto"/>
        <w:left w:val="none" w:sz="0" w:space="0" w:color="auto"/>
        <w:bottom w:val="none" w:sz="0" w:space="0" w:color="auto"/>
        <w:right w:val="none" w:sz="0" w:space="0" w:color="auto"/>
      </w:divBdr>
    </w:div>
    <w:div w:id="177065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C0E87-D0F1-44B6-B6EE-287F505D9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1244</Words>
  <Characters>7091</Characters>
  <Application>Microsoft Office Word</Application>
  <DocSecurity>0</DocSecurity>
  <Lines>59</Lines>
  <Paragraphs>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Leschewski, Andrea</dc:creator>
  <cp:lastModifiedBy>圭一 石井</cp:lastModifiedBy>
  <cp:revision>2</cp:revision>
  <dcterms:created xsi:type="dcterms:W3CDTF">2023-06-01T23:30:00Z</dcterms:created>
  <dcterms:modified xsi:type="dcterms:W3CDTF">2023-06-01T23:30:00Z</dcterms:modified>
</cp:coreProperties>
</file>